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924D" w14:textId="77777777" w:rsidR="005D2942" w:rsidRPr="00531119" w:rsidRDefault="005D2942" w:rsidP="005D2942">
      <w:pPr>
        <w:spacing w:after="0"/>
        <w:jc w:val="both"/>
        <w:rPr>
          <w:rFonts w:ascii="Times New Roman" w:hAnsi="Times New Roman" w:cs="Times New Roman"/>
          <w:b/>
          <w:bCs/>
        </w:rPr>
      </w:pPr>
      <w:r w:rsidRPr="00531119">
        <w:rPr>
          <w:rFonts w:ascii="Times New Roman" w:hAnsi="Times New Roman" w:cs="Times New Roman"/>
          <w:b/>
          <w:bCs/>
        </w:rPr>
        <w:t>Titolo Assegno di ricerca:</w:t>
      </w:r>
    </w:p>
    <w:p w14:paraId="5A61833D" w14:textId="77777777" w:rsidR="005D2942" w:rsidRPr="00531119" w:rsidRDefault="005D2942" w:rsidP="005D2942">
      <w:pPr>
        <w:spacing w:after="0"/>
        <w:jc w:val="both"/>
        <w:rPr>
          <w:rFonts w:ascii="Times New Roman" w:hAnsi="Times New Roman" w:cs="Times New Roman"/>
          <w:b/>
          <w:bCs/>
        </w:rPr>
      </w:pPr>
    </w:p>
    <w:p w14:paraId="69F4B13F" w14:textId="1372FAC1" w:rsidR="005D2942" w:rsidRPr="005D2942" w:rsidRDefault="005D2942" w:rsidP="005D2942">
      <w:pPr>
        <w:spacing w:after="0"/>
        <w:jc w:val="both"/>
        <w:rPr>
          <w:rFonts w:ascii="Times New Roman" w:hAnsi="Times New Roman" w:cs="Times New Roman"/>
          <w:bCs/>
        </w:rPr>
      </w:pPr>
      <w:r w:rsidRPr="005D2942">
        <w:rPr>
          <w:rStyle w:val="rynqvb"/>
          <w:rFonts w:ascii="Times New Roman" w:hAnsi="Times New Roman" w:cs="Times New Roman"/>
        </w:rPr>
        <w:t xml:space="preserve">Influenza del management e della alimentazione </w:t>
      </w:r>
      <w:r w:rsidR="00531119">
        <w:rPr>
          <w:rStyle w:val="rynqvb"/>
          <w:rFonts w:ascii="Times New Roman" w:hAnsi="Times New Roman" w:cs="Times New Roman"/>
        </w:rPr>
        <w:t>sulle infezioni</w:t>
      </w:r>
      <w:r w:rsidRPr="005D2942">
        <w:rPr>
          <w:rStyle w:val="rynqvb"/>
          <w:rFonts w:ascii="Times New Roman" w:hAnsi="Times New Roman" w:cs="Times New Roman"/>
        </w:rPr>
        <w:t xml:space="preserve"> d</w:t>
      </w:r>
      <w:r w:rsidR="00531119">
        <w:rPr>
          <w:rStyle w:val="rynqvb"/>
          <w:rFonts w:ascii="Times New Roman" w:hAnsi="Times New Roman" w:cs="Times New Roman"/>
        </w:rPr>
        <w:t xml:space="preserve">a </w:t>
      </w:r>
      <w:proofErr w:type="spellStart"/>
      <w:r w:rsidRPr="005D2942">
        <w:rPr>
          <w:rStyle w:val="rynqvb"/>
          <w:rFonts w:ascii="Times New Roman" w:hAnsi="Times New Roman" w:cs="Times New Roman"/>
        </w:rPr>
        <w:t>Apicomplexa</w:t>
      </w:r>
      <w:proofErr w:type="spellEnd"/>
      <w:r w:rsidRPr="005D2942">
        <w:rPr>
          <w:rStyle w:val="rynqvb"/>
          <w:rFonts w:ascii="Times New Roman" w:hAnsi="Times New Roman" w:cs="Times New Roman"/>
        </w:rPr>
        <w:t xml:space="preserve"> intestinali nell'allevamento bovino</w:t>
      </w:r>
    </w:p>
    <w:p w14:paraId="6B40A1EA" w14:textId="77777777" w:rsidR="005D2942" w:rsidRPr="005D2942" w:rsidRDefault="005D2942" w:rsidP="005D2942">
      <w:pPr>
        <w:spacing w:after="0"/>
        <w:jc w:val="both"/>
        <w:rPr>
          <w:rFonts w:ascii="Times New Roman" w:hAnsi="Times New Roman" w:cs="Times New Roman"/>
          <w:b/>
          <w:bCs/>
        </w:rPr>
      </w:pPr>
    </w:p>
    <w:p w14:paraId="29907AA8" w14:textId="3D0A7AE1" w:rsidR="005D2942" w:rsidRDefault="005D2942" w:rsidP="005D2942">
      <w:pPr>
        <w:spacing w:after="0"/>
        <w:jc w:val="both"/>
        <w:rPr>
          <w:rFonts w:ascii="Times New Roman" w:hAnsi="Times New Roman" w:cs="Times New Roman"/>
          <w:b/>
        </w:rPr>
      </w:pPr>
      <w:r w:rsidRPr="005D2942">
        <w:rPr>
          <w:rFonts w:ascii="Times New Roman" w:hAnsi="Times New Roman" w:cs="Times New Roman"/>
          <w:b/>
        </w:rPr>
        <w:t>Introduzione</w:t>
      </w:r>
    </w:p>
    <w:p w14:paraId="26BE4132" w14:textId="2B631D46" w:rsidR="005D2942" w:rsidRPr="005D2942" w:rsidRDefault="00531119" w:rsidP="005D2942">
      <w:pPr>
        <w:spacing w:after="0"/>
        <w:jc w:val="both"/>
        <w:rPr>
          <w:rFonts w:ascii="Times New Roman" w:hAnsi="Times New Roman" w:cs="Times New Roman"/>
        </w:rPr>
      </w:pPr>
      <w:r w:rsidRPr="00531119">
        <w:rPr>
          <w:rFonts w:ascii="Times New Roman" w:hAnsi="Times New Roman" w:cs="Times New Roman"/>
        </w:rPr>
        <w:t xml:space="preserve">Le malattie parassitarie sostenute da </w:t>
      </w:r>
      <w:r w:rsidR="005D2942" w:rsidRPr="00531119">
        <w:rPr>
          <w:rFonts w:ascii="Times New Roman" w:hAnsi="Times New Roman" w:cs="Times New Roman"/>
        </w:rPr>
        <w:t xml:space="preserve">protozoi parassiti intracellulari del phylum </w:t>
      </w:r>
      <w:proofErr w:type="spellStart"/>
      <w:r w:rsidR="005D2942" w:rsidRPr="00531119">
        <w:rPr>
          <w:rFonts w:ascii="Times New Roman" w:hAnsi="Times New Roman" w:cs="Times New Roman"/>
        </w:rPr>
        <w:t>Apicomplexa</w:t>
      </w:r>
      <w:proofErr w:type="spellEnd"/>
      <w:r w:rsidR="005D2942" w:rsidRPr="00531119">
        <w:rPr>
          <w:rFonts w:ascii="Times New Roman" w:hAnsi="Times New Roman" w:cs="Times New Roman"/>
        </w:rPr>
        <w:t xml:space="preserve"> </w:t>
      </w:r>
      <w:r>
        <w:rPr>
          <w:rFonts w:ascii="Times New Roman" w:hAnsi="Times New Roman" w:cs="Times New Roman"/>
        </w:rPr>
        <w:t xml:space="preserve">(es. coccidiosi da </w:t>
      </w:r>
      <w:proofErr w:type="spellStart"/>
      <w:r w:rsidR="005D2942" w:rsidRPr="00531119">
        <w:rPr>
          <w:rFonts w:ascii="Times New Roman" w:hAnsi="Times New Roman" w:cs="Times New Roman"/>
          <w:i/>
        </w:rPr>
        <w:t>Eimeria</w:t>
      </w:r>
      <w:proofErr w:type="spellEnd"/>
      <w:r w:rsidR="005D2942" w:rsidRPr="00531119">
        <w:rPr>
          <w:rFonts w:ascii="Times New Roman" w:hAnsi="Times New Roman" w:cs="Times New Roman"/>
        </w:rPr>
        <w:t xml:space="preserve">, </w:t>
      </w:r>
      <w:proofErr w:type="spellStart"/>
      <w:r w:rsidR="005D2942" w:rsidRPr="00531119">
        <w:rPr>
          <w:rFonts w:ascii="Times New Roman" w:hAnsi="Times New Roman" w:cs="Times New Roman"/>
          <w:i/>
        </w:rPr>
        <w:t>Isospora</w:t>
      </w:r>
      <w:proofErr w:type="spellEnd"/>
      <w:r w:rsidR="005D2942" w:rsidRPr="005D2942">
        <w:rPr>
          <w:rFonts w:ascii="Times New Roman" w:hAnsi="Times New Roman" w:cs="Times New Roman"/>
        </w:rPr>
        <w:t xml:space="preserve"> e </w:t>
      </w:r>
      <w:proofErr w:type="spellStart"/>
      <w:r w:rsidR="005D2942" w:rsidRPr="005D2942">
        <w:rPr>
          <w:rFonts w:ascii="Times New Roman" w:hAnsi="Times New Roman" w:cs="Times New Roman"/>
          <w:i/>
        </w:rPr>
        <w:t>Cystoisospora</w:t>
      </w:r>
      <w:proofErr w:type="spellEnd"/>
      <w:r w:rsidR="005D2942" w:rsidRPr="005D2942">
        <w:rPr>
          <w:rFonts w:ascii="Times New Roman" w:hAnsi="Times New Roman" w:cs="Times New Roman"/>
        </w:rPr>
        <w:t xml:space="preserve">, </w:t>
      </w:r>
      <w:proofErr w:type="spellStart"/>
      <w:r>
        <w:rPr>
          <w:rFonts w:ascii="Times New Roman" w:hAnsi="Times New Roman" w:cs="Times New Roman"/>
        </w:rPr>
        <w:t>cryptosporidiosi</w:t>
      </w:r>
      <w:proofErr w:type="spellEnd"/>
      <w:r>
        <w:rPr>
          <w:rFonts w:ascii="Times New Roman" w:hAnsi="Times New Roman" w:cs="Times New Roman"/>
        </w:rPr>
        <w:t xml:space="preserve"> da </w:t>
      </w:r>
      <w:proofErr w:type="spellStart"/>
      <w:r w:rsidR="005D2942" w:rsidRPr="005D2942">
        <w:rPr>
          <w:rFonts w:ascii="Times New Roman" w:hAnsi="Times New Roman" w:cs="Times New Roman"/>
          <w:i/>
        </w:rPr>
        <w:t>Cryptosporidium</w:t>
      </w:r>
      <w:proofErr w:type="spellEnd"/>
      <w:r w:rsidR="005D2942" w:rsidRPr="005D2942">
        <w:rPr>
          <w:rFonts w:ascii="Times New Roman" w:hAnsi="Times New Roman" w:cs="Times New Roman"/>
        </w:rPr>
        <w:t xml:space="preserve">, </w:t>
      </w:r>
      <w:r>
        <w:rPr>
          <w:rFonts w:ascii="Times New Roman" w:hAnsi="Times New Roman" w:cs="Times New Roman"/>
        </w:rPr>
        <w:t xml:space="preserve">infezioni da coccidi formanti cisti quali </w:t>
      </w:r>
      <w:proofErr w:type="spellStart"/>
      <w:r w:rsidRPr="00531119">
        <w:rPr>
          <w:rFonts w:ascii="Times New Roman" w:hAnsi="Times New Roman" w:cs="Times New Roman"/>
          <w:i/>
        </w:rPr>
        <w:t>Neospora</w:t>
      </w:r>
      <w:proofErr w:type="spellEnd"/>
      <w:r>
        <w:rPr>
          <w:rFonts w:ascii="Times New Roman" w:hAnsi="Times New Roman" w:cs="Times New Roman"/>
        </w:rPr>
        <w:t xml:space="preserve">, </w:t>
      </w:r>
      <w:proofErr w:type="spellStart"/>
      <w:r w:rsidR="005D2942" w:rsidRPr="005D2942">
        <w:rPr>
          <w:rFonts w:ascii="Times New Roman" w:hAnsi="Times New Roman" w:cs="Times New Roman"/>
          <w:i/>
        </w:rPr>
        <w:t>Besnoitia</w:t>
      </w:r>
      <w:proofErr w:type="spellEnd"/>
      <w:r w:rsidR="005D2942" w:rsidRPr="005D2942">
        <w:rPr>
          <w:rFonts w:ascii="Times New Roman" w:hAnsi="Times New Roman" w:cs="Times New Roman"/>
        </w:rPr>
        <w:t xml:space="preserve">, </w:t>
      </w:r>
      <w:proofErr w:type="spellStart"/>
      <w:r w:rsidR="005D2942" w:rsidRPr="005D2942">
        <w:rPr>
          <w:rFonts w:ascii="Times New Roman" w:hAnsi="Times New Roman" w:cs="Times New Roman"/>
          <w:i/>
        </w:rPr>
        <w:t>Sarcocystis</w:t>
      </w:r>
      <w:proofErr w:type="spellEnd"/>
      <w:r w:rsidR="005D2942" w:rsidRPr="005D2942">
        <w:rPr>
          <w:rFonts w:ascii="Times New Roman" w:hAnsi="Times New Roman" w:cs="Times New Roman"/>
        </w:rPr>
        <w:t xml:space="preserve"> e </w:t>
      </w:r>
      <w:r w:rsidR="005D2942" w:rsidRPr="005D2942">
        <w:rPr>
          <w:rFonts w:ascii="Times New Roman" w:hAnsi="Times New Roman" w:cs="Times New Roman"/>
          <w:i/>
        </w:rPr>
        <w:t>Toxoplasma</w:t>
      </w:r>
      <w:r>
        <w:rPr>
          <w:rFonts w:ascii="Times New Roman" w:hAnsi="Times New Roman" w:cs="Times New Roman"/>
        </w:rPr>
        <w:t>)</w:t>
      </w:r>
      <w:r w:rsidR="005D2942" w:rsidRPr="005D2942">
        <w:rPr>
          <w:rFonts w:ascii="Times New Roman" w:hAnsi="Times New Roman" w:cs="Times New Roman"/>
        </w:rPr>
        <w:t xml:space="preserve"> </w:t>
      </w:r>
      <w:r>
        <w:rPr>
          <w:rFonts w:ascii="Times New Roman" w:hAnsi="Times New Roman" w:cs="Times New Roman"/>
        </w:rPr>
        <w:t>possono interessare un’</w:t>
      </w:r>
      <w:r w:rsidR="005D2942" w:rsidRPr="005D2942">
        <w:rPr>
          <w:rFonts w:ascii="Times New Roman" w:hAnsi="Times New Roman" w:cs="Times New Roman"/>
        </w:rPr>
        <w:t xml:space="preserve">ampia varietà di </w:t>
      </w:r>
      <w:r>
        <w:rPr>
          <w:rFonts w:ascii="Times New Roman" w:hAnsi="Times New Roman" w:cs="Times New Roman"/>
        </w:rPr>
        <w:t>vertebrati</w:t>
      </w:r>
      <w:r w:rsidR="005D2942" w:rsidRPr="005D2942">
        <w:rPr>
          <w:rFonts w:ascii="Times New Roman" w:hAnsi="Times New Roman" w:cs="Times New Roman"/>
        </w:rPr>
        <w:t>.</w:t>
      </w:r>
    </w:p>
    <w:p w14:paraId="535B4183" w14:textId="7F5E2DFD"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 xml:space="preserve">In particolare, le coccidiosi da </w:t>
      </w:r>
      <w:proofErr w:type="spellStart"/>
      <w:r w:rsidRPr="005D2942">
        <w:rPr>
          <w:rFonts w:ascii="Times New Roman" w:hAnsi="Times New Roman" w:cs="Times New Roman"/>
          <w:i/>
        </w:rPr>
        <w:t>Eimeria</w:t>
      </w:r>
      <w:proofErr w:type="spellEnd"/>
      <w:r w:rsidRPr="005D2942">
        <w:rPr>
          <w:rFonts w:ascii="Times New Roman" w:hAnsi="Times New Roman" w:cs="Times New Roman"/>
        </w:rPr>
        <w:t xml:space="preserve"> spp. sono </w:t>
      </w:r>
      <w:r w:rsidR="00531119">
        <w:rPr>
          <w:rFonts w:ascii="Times New Roman" w:hAnsi="Times New Roman" w:cs="Times New Roman"/>
        </w:rPr>
        <w:t>comuni</w:t>
      </w:r>
      <w:r w:rsidRPr="005D2942">
        <w:rPr>
          <w:rFonts w:ascii="Times New Roman" w:hAnsi="Times New Roman" w:cs="Times New Roman"/>
        </w:rPr>
        <w:t xml:space="preserve"> nei bovini, compromettendo la salute, il benessere e la produzione di questi animali</w:t>
      </w:r>
      <w:r w:rsidR="00531119">
        <w:rPr>
          <w:rFonts w:ascii="Times New Roman" w:hAnsi="Times New Roman" w:cs="Times New Roman"/>
        </w:rPr>
        <w:t>, soprattutto in giovane età</w:t>
      </w:r>
      <w:r w:rsidRPr="005D2942">
        <w:rPr>
          <w:rFonts w:ascii="Times New Roman" w:hAnsi="Times New Roman" w:cs="Times New Roman"/>
        </w:rPr>
        <w:t xml:space="preserve"> </w:t>
      </w:r>
      <w:r w:rsidR="0090638C">
        <w:rPr>
          <w:rFonts w:ascii="Times New Roman" w:hAnsi="Times New Roman" w:cs="Times New Roman"/>
        </w:rPr>
        <w:t>[</w:t>
      </w:r>
      <w:r w:rsidRPr="005D2942">
        <w:rPr>
          <w:rFonts w:ascii="Times New Roman" w:hAnsi="Times New Roman" w:cs="Times New Roman"/>
        </w:rPr>
        <w:t>1</w:t>
      </w:r>
      <w:r w:rsidR="0090638C">
        <w:rPr>
          <w:rFonts w:ascii="Times New Roman" w:hAnsi="Times New Roman" w:cs="Times New Roman"/>
        </w:rPr>
        <w:t>]</w:t>
      </w:r>
      <w:r w:rsidRPr="005D2942">
        <w:rPr>
          <w:rFonts w:ascii="Times New Roman" w:hAnsi="Times New Roman" w:cs="Times New Roman"/>
        </w:rPr>
        <w:t xml:space="preserve">. La gravità dell'infezione è correlata alla specie di </w:t>
      </w:r>
      <w:proofErr w:type="spellStart"/>
      <w:r w:rsidRPr="005D2942">
        <w:rPr>
          <w:rFonts w:ascii="Times New Roman" w:hAnsi="Times New Roman" w:cs="Times New Roman"/>
          <w:i/>
        </w:rPr>
        <w:t>Eimeria</w:t>
      </w:r>
      <w:proofErr w:type="spellEnd"/>
      <w:r w:rsidRPr="005D2942">
        <w:rPr>
          <w:rFonts w:ascii="Times New Roman" w:hAnsi="Times New Roman" w:cs="Times New Roman"/>
        </w:rPr>
        <w:t xml:space="preserve">, all'età degli animali, allo stato immunologico degli ospiti, alla dose di oocisti ingerita, </w:t>
      </w:r>
      <w:r w:rsidR="00531119" w:rsidRPr="005D2942">
        <w:rPr>
          <w:rFonts w:ascii="Times New Roman" w:hAnsi="Times New Roman" w:cs="Times New Roman"/>
        </w:rPr>
        <w:t>a fattori ambientali</w:t>
      </w:r>
      <w:r w:rsidR="00531119">
        <w:rPr>
          <w:rFonts w:ascii="Times New Roman" w:hAnsi="Times New Roman" w:cs="Times New Roman"/>
        </w:rPr>
        <w:t xml:space="preserve"> e</w:t>
      </w:r>
      <w:r w:rsidR="00531119" w:rsidRPr="005D2942">
        <w:rPr>
          <w:rFonts w:ascii="Times New Roman" w:hAnsi="Times New Roman" w:cs="Times New Roman"/>
        </w:rPr>
        <w:t xml:space="preserve"> </w:t>
      </w:r>
      <w:r w:rsidRPr="005D2942">
        <w:rPr>
          <w:rFonts w:ascii="Times New Roman" w:hAnsi="Times New Roman" w:cs="Times New Roman"/>
        </w:rPr>
        <w:t>alla gestione dell'allevamento</w:t>
      </w:r>
      <w:r w:rsidR="00531119">
        <w:rPr>
          <w:rFonts w:ascii="Times New Roman" w:hAnsi="Times New Roman" w:cs="Times New Roman"/>
        </w:rPr>
        <w:t xml:space="preserve"> </w:t>
      </w:r>
      <w:r w:rsidR="0090638C">
        <w:rPr>
          <w:rFonts w:ascii="Times New Roman" w:hAnsi="Times New Roman" w:cs="Times New Roman"/>
        </w:rPr>
        <w:t>[</w:t>
      </w:r>
      <w:r w:rsidRPr="005D2942">
        <w:rPr>
          <w:rFonts w:ascii="Times New Roman" w:hAnsi="Times New Roman" w:cs="Times New Roman"/>
        </w:rPr>
        <w:t>2-4</w:t>
      </w:r>
      <w:r w:rsidR="0090638C">
        <w:rPr>
          <w:rFonts w:ascii="Times New Roman" w:hAnsi="Times New Roman" w:cs="Times New Roman"/>
        </w:rPr>
        <w:t>]</w:t>
      </w:r>
      <w:r w:rsidR="00531119">
        <w:rPr>
          <w:rFonts w:ascii="Times New Roman" w:hAnsi="Times New Roman" w:cs="Times New Roman"/>
        </w:rPr>
        <w:t>, che può comportare l’ingestione di</w:t>
      </w:r>
      <w:r w:rsidR="00531119" w:rsidRPr="005D2942">
        <w:rPr>
          <w:rFonts w:ascii="Times New Roman" w:hAnsi="Times New Roman" w:cs="Times New Roman"/>
        </w:rPr>
        <w:t xml:space="preserve"> un elevato numero di oocisti </w:t>
      </w:r>
      <w:proofErr w:type="spellStart"/>
      <w:r w:rsidR="00531119" w:rsidRPr="005D2942">
        <w:rPr>
          <w:rFonts w:ascii="Times New Roman" w:hAnsi="Times New Roman" w:cs="Times New Roman"/>
        </w:rPr>
        <w:t>sporulate</w:t>
      </w:r>
      <w:proofErr w:type="spellEnd"/>
      <w:r w:rsidR="00531119" w:rsidRPr="005D2942">
        <w:rPr>
          <w:rFonts w:ascii="Times New Roman" w:hAnsi="Times New Roman" w:cs="Times New Roman"/>
        </w:rPr>
        <w:t xml:space="preserve"> (forma infettante di questi protozoi) assieme a mangimi, acqua o pascoli contaminati o in seguito a leccamento del pelo contaminato.</w:t>
      </w:r>
      <w:r w:rsidRPr="005D2942">
        <w:rPr>
          <w:rFonts w:ascii="Times New Roman" w:hAnsi="Times New Roman" w:cs="Times New Roman"/>
        </w:rPr>
        <w:t xml:space="preserve"> Le coccidiosi possono causare perdite economiche significative in quanto possono determinare</w:t>
      </w:r>
      <w:r w:rsidR="007E618C">
        <w:rPr>
          <w:rFonts w:ascii="Times New Roman" w:hAnsi="Times New Roman" w:cs="Times New Roman"/>
        </w:rPr>
        <w:t xml:space="preserve">, oltre a malattia e in certi casi </w:t>
      </w:r>
      <w:r w:rsidRPr="005D2942">
        <w:rPr>
          <w:rFonts w:ascii="Times New Roman" w:hAnsi="Times New Roman" w:cs="Times New Roman"/>
        </w:rPr>
        <w:t xml:space="preserve">la morte degli animali, </w:t>
      </w:r>
      <w:r w:rsidR="007E618C">
        <w:rPr>
          <w:rFonts w:ascii="Times New Roman" w:hAnsi="Times New Roman" w:cs="Times New Roman"/>
        </w:rPr>
        <w:t xml:space="preserve">una riduzione delle prestazioni zootecniche, </w:t>
      </w:r>
      <w:r w:rsidRPr="005D2942">
        <w:rPr>
          <w:rFonts w:ascii="Times New Roman" w:hAnsi="Times New Roman" w:cs="Times New Roman"/>
        </w:rPr>
        <w:t>predisporre il bestiame a infezioni batteriche e virali secondarie, aumentare la domanda di manodopera per la cura e il trattamento del bestiame infetto e</w:t>
      </w:r>
      <w:r w:rsidR="007E618C">
        <w:rPr>
          <w:rFonts w:ascii="Times New Roman" w:hAnsi="Times New Roman" w:cs="Times New Roman"/>
        </w:rPr>
        <w:t xml:space="preserve"> </w:t>
      </w:r>
      <w:r w:rsidRPr="005D2942">
        <w:rPr>
          <w:rFonts w:ascii="Times New Roman" w:hAnsi="Times New Roman" w:cs="Times New Roman"/>
        </w:rPr>
        <w:t xml:space="preserve">i costi dei farmaci. </w:t>
      </w:r>
      <w:bookmarkStart w:id="0" w:name="_Hlk121313786"/>
      <w:r w:rsidRPr="005D2942">
        <w:rPr>
          <w:rFonts w:ascii="Times New Roman" w:hAnsi="Times New Roman" w:cs="Times New Roman"/>
        </w:rPr>
        <w:t xml:space="preserve">Trattamenti </w:t>
      </w:r>
      <w:proofErr w:type="spellStart"/>
      <w:r w:rsidRPr="005D2942">
        <w:rPr>
          <w:rFonts w:ascii="Times New Roman" w:hAnsi="Times New Roman" w:cs="Times New Roman"/>
        </w:rPr>
        <w:t>metafilattici</w:t>
      </w:r>
      <w:proofErr w:type="spellEnd"/>
      <w:r w:rsidRPr="005D2942">
        <w:rPr>
          <w:rFonts w:ascii="Times New Roman" w:hAnsi="Times New Roman" w:cs="Times New Roman"/>
        </w:rPr>
        <w:t xml:space="preserve"> con </w:t>
      </w:r>
      <w:proofErr w:type="spellStart"/>
      <w:r w:rsidRPr="005D2942">
        <w:rPr>
          <w:rFonts w:ascii="Times New Roman" w:hAnsi="Times New Roman" w:cs="Times New Roman"/>
        </w:rPr>
        <w:t>toltrazuril</w:t>
      </w:r>
      <w:proofErr w:type="spellEnd"/>
      <w:r w:rsidRPr="005D2942">
        <w:rPr>
          <w:rFonts w:ascii="Times New Roman" w:hAnsi="Times New Roman" w:cs="Times New Roman"/>
        </w:rPr>
        <w:t xml:space="preserve"> </w:t>
      </w:r>
      <w:r w:rsidR="007E618C">
        <w:rPr>
          <w:rFonts w:ascii="Times New Roman" w:hAnsi="Times New Roman" w:cs="Times New Roman"/>
        </w:rPr>
        <w:t>nel periodo di</w:t>
      </w:r>
      <w:r w:rsidRPr="005D2942">
        <w:rPr>
          <w:rFonts w:ascii="Times New Roman" w:hAnsi="Times New Roman" w:cs="Times New Roman"/>
        </w:rPr>
        <w:t xml:space="preserve"> prepatenza o entro 24 ore dall'insorgenza </w:t>
      </w:r>
      <w:r w:rsidR="007E618C">
        <w:rPr>
          <w:rFonts w:ascii="Times New Roman" w:hAnsi="Times New Roman" w:cs="Times New Roman"/>
        </w:rPr>
        <w:t>di fenomeni diarroici</w:t>
      </w:r>
      <w:r w:rsidRPr="005D2942">
        <w:rPr>
          <w:rFonts w:ascii="Times New Roman" w:hAnsi="Times New Roman" w:cs="Times New Roman"/>
        </w:rPr>
        <w:t xml:space="preserve">, sono molto utili contro le infezioni da </w:t>
      </w:r>
      <w:proofErr w:type="spellStart"/>
      <w:r w:rsidRPr="005D2942">
        <w:rPr>
          <w:rFonts w:ascii="Times New Roman" w:hAnsi="Times New Roman" w:cs="Times New Roman"/>
          <w:i/>
        </w:rPr>
        <w:t>Eimeria</w:t>
      </w:r>
      <w:proofErr w:type="spellEnd"/>
      <w:r w:rsidRPr="005D2942">
        <w:rPr>
          <w:rFonts w:ascii="Times New Roman" w:hAnsi="Times New Roman" w:cs="Times New Roman"/>
        </w:rPr>
        <w:t xml:space="preserve"> nei bovini </w:t>
      </w:r>
      <w:r w:rsidR="0090638C">
        <w:rPr>
          <w:rFonts w:ascii="Times New Roman" w:hAnsi="Times New Roman" w:cs="Times New Roman"/>
        </w:rPr>
        <w:t>[</w:t>
      </w:r>
      <w:r w:rsidRPr="005D2942">
        <w:rPr>
          <w:rFonts w:ascii="Times New Roman" w:hAnsi="Times New Roman" w:cs="Times New Roman"/>
        </w:rPr>
        <w:t>5-7</w:t>
      </w:r>
      <w:r w:rsidR="0090638C">
        <w:rPr>
          <w:rFonts w:ascii="Times New Roman" w:hAnsi="Times New Roman" w:cs="Times New Roman"/>
        </w:rPr>
        <w:t>]</w:t>
      </w:r>
      <w:r w:rsidRPr="005D2942">
        <w:rPr>
          <w:rFonts w:ascii="Times New Roman" w:hAnsi="Times New Roman" w:cs="Times New Roman"/>
        </w:rPr>
        <w:t xml:space="preserve">, migliorando le prestazioni negli animali (es. aumento più rapido del peso corporeo, influenza positiva sull'età media al primo parto, aumento della percentuale complessiva di gravidanze). Inoltre, è stata dimostrata una </w:t>
      </w:r>
      <w:r w:rsidR="007E618C">
        <w:rPr>
          <w:rFonts w:ascii="Times New Roman" w:hAnsi="Times New Roman" w:cs="Times New Roman"/>
        </w:rPr>
        <w:t xml:space="preserve">correlazione del trattamento con la </w:t>
      </w:r>
      <w:r w:rsidRPr="005D2942">
        <w:rPr>
          <w:rFonts w:ascii="Times New Roman" w:hAnsi="Times New Roman" w:cs="Times New Roman"/>
        </w:rPr>
        <w:t xml:space="preserve">riduzione dell'escrezione di oocisti, </w:t>
      </w:r>
      <w:r w:rsidR="001275B1">
        <w:rPr>
          <w:rFonts w:ascii="Times New Roman" w:hAnsi="Times New Roman" w:cs="Times New Roman"/>
        </w:rPr>
        <w:t>con conseguente diminuzione della</w:t>
      </w:r>
      <w:r w:rsidRPr="005D2942">
        <w:rPr>
          <w:rFonts w:ascii="Times New Roman" w:hAnsi="Times New Roman" w:cs="Times New Roman"/>
        </w:rPr>
        <w:t xml:space="preserve"> contaminazione ambientale, con particolare riferimento alle due specie ritenute le principali responsabili della coccidiosi clinica</w:t>
      </w:r>
      <w:r w:rsidR="007E618C">
        <w:rPr>
          <w:rFonts w:ascii="Times New Roman" w:hAnsi="Times New Roman" w:cs="Times New Roman"/>
        </w:rPr>
        <w:t xml:space="preserve">, </w:t>
      </w:r>
      <w:r w:rsidRPr="005D2942">
        <w:rPr>
          <w:rFonts w:ascii="Times New Roman" w:hAnsi="Times New Roman" w:cs="Times New Roman"/>
          <w:i/>
        </w:rPr>
        <w:t xml:space="preserve">E. </w:t>
      </w:r>
      <w:proofErr w:type="spellStart"/>
      <w:r w:rsidRPr="005D2942">
        <w:rPr>
          <w:rFonts w:ascii="Times New Roman" w:hAnsi="Times New Roman" w:cs="Times New Roman"/>
          <w:i/>
        </w:rPr>
        <w:t>zuernii</w:t>
      </w:r>
      <w:proofErr w:type="spellEnd"/>
      <w:r w:rsidRPr="005D2942">
        <w:rPr>
          <w:rFonts w:ascii="Times New Roman" w:hAnsi="Times New Roman" w:cs="Times New Roman"/>
        </w:rPr>
        <w:t xml:space="preserve"> ed </w:t>
      </w:r>
      <w:r w:rsidRPr="005D2942">
        <w:rPr>
          <w:rFonts w:ascii="Times New Roman" w:hAnsi="Times New Roman" w:cs="Times New Roman"/>
          <w:i/>
        </w:rPr>
        <w:t xml:space="preserve">E. </w:t>
      </w:r>
      <w:proofErr w:type="spellStart"/>
      <w:r w:rsidRPr="005D2942">
        <w:rPr>
          <w:rFonts w:ascii="Times New Roman" w:hAnsi="Times New Roman" w:cs="Times New Roman"/>
          <w:i/>
        </w:rPr>
        <w:t>bovis</w:t>
      </w:r>
      <w:proofErr w:type="spellEnd"/>
      <w:r w:rsidR="007E618C">
        <w:rPr>
          <w:rFonts w:ascii="Times New Roman" w:hAnsi="Times New Roman" w:cs="Times New Roman"/>
        </w:rPr>
        <w:t>.</w:t>
      </w:r>
      <w:r w:rsidRPr="005D2942">
        <w:rPr>
          <w:rFonts w:ascii="Times New Roman" w:hAnsi="Times New Roman" w:cs="Times New Roman"/>
        </w:rPr>
        <w:t xml:space="preserve"> </w:t>
      </w:r>
      <w:r w:rsidR="0090638C">
        <w:rPr>
          <w:rFonts w:ascii="Times New Roman" w:hAnsi="Times New Roman" w:cs="Times New Roman"/>
        </w:rPr>
        <w:t>[</w:t>
      </w:r>
      <w:r w:rsidRPr="005D2942">
        <w:rPr>
          <w:rFonts w:ascii="Times New Roman" w:hAnsi="Times New Roman" w:cs="Times New Roman"/>
        </w:rPr>
        <w:t>5</w:t>
      </w:r>
      <w:r w:rsidR="0090638C">
        <w:rPr>
          <w:rFonts w:ascii="Times New Roman" w:hAnsi="Times New Roman" w:cs="Times New Roman"/>
        </w:rPr>
        <w:t>]</w:t>
      </w:r>
      <w:r w:rsidRPr="005D2942">
        <w:rPr>
          <w:rFonts w:ascii="Times New Roman" w:hAnsi="Times New Roman" w:cs="Times New Roman"/>
        </w:rPr>
        <w:t xml:space="preserve">. </w:t>
      </w:r>
      <w:r w:rsidR="007E618C">
        <w:rPr>
          <w:rFonts w:ascii="Times New Roman" w:hAnsi="Times New Roman" w:cs="Times New Roman"/>
        </w:rPr>
        <w:t xml:space="preserve">Al contrario, </w:t>
      </w:r>
      <w:r w:rsidRPr="005D2942">
        <w:rPr>
          <w:rFonts w:ascii="Times New Roman" w:hAnsi="Times New Roman" w:cs="Times New Roman"/>
        </w:rPr>
        <w:t xml:space="preserve">il trattamento della coccidiosi </w:t>
      </w:r>
      <w:r w:rsidR="007E618C">
        <w:rPr>
          <w:rFonts w:ascii="Times New Roman" w:hAnsi="Times New Roman" w:cs="Times New Roman"/>
        </w:rPr>
        <w:t>già in fase clinica</w:t>
      </w:r>
      <w:r w:rsidRPr="005D2942">
        <w:rPr>
          <w:rFonts w:ascii="Times New Roman" w:hAnsi="Times New Roman" w:cs="Times New Roman"/>
        </w:rPr>
        <w:t xml:space="preserve"> è considerato inefficiente a causa dell'esteso danno intestinale già causato dall'infezione [8,9]. Inoltre diverse pubblicazioni scientifiche di ricercatori norvegesi hanno dimostrato la possibilità di comparsa di farmacoresistenza al </w:t>
      </w:r>
      <w:proofErr w:type="spellStart"/>
      <w:r w:rsidR="0090638C">
        <w:rPr>
          <w:rFonts w:ascii="Times New Roman" w:hAnsi="Times New Roman" w:cs="Times New Roman"/>
        </w:rPr>
        <w:t>T</w:t>
      </w:r>
      <w:r w:rsidRPr="005D2942">
        <w:rPr>
          <w:rFonts w:ascii="Times New Roman" w:hAnsi="Times New Roman" w:cs="Times New Roman"/>
        </w:rPr>
        <w:t>oltrazuril</w:t>
      </w:r>
      <w:proofErr w:type="spellEnd"/>
      <w:r w:rsidRPr="005D2942">
        <w:rPr>
          <w:rFonts w:ascii="Times New Roman" w:hAnsi="Times New Roman" w:cs="Times New Roman"/>
        </w:rPr>
        <w:t xml:space="preserve"> nelle specie di </w:t>
      </w:r>
      <w:proofErr w:type="spellStart"/>
      <w:r w:rsidRPr="0090638C">
        <w:rPr>
          <w:rFonts w:ascii="Times New Roman" w:hAnsi="Times New Roman" w:cs="Times New Roman"/>
          <w:i/>
        </w:rPr>
        <w:t>Eimeria</w:t>
      </w:r>
      <w:proofErr w:type="spellEnd"/>
      <w:r w:rsidRPr="005D2942">
        <w:rPr>
          <w:rFonts w:ascii="Times New Roman" w:hAnsi="Times New Roman" w:cs="Times New Roman"/>
        </w:rPr>
        <w:t xml:space="preserve"> delle pecore [10].</w:t>
      </w:r>
    </w:p>
    <w:bookmarkEnd w:id="0"/>
    <w:p w14:paraId="6EED2FF4" w14:textId="5B1736D3" w:rsidR="005D2942" w:rsidRPr="005D2942" w:rsidRDefault="007E618C" w:rsidP="005D2942">
      <w:pPr>
        <w:spacing w:after="0"/>
        <w:jc w:val="both"/>
        <w:rPr>
          <w:rFonts w:ascii="Times New Roman" w:hAnsi="Times New Roman" w:cs="Times New Roman"/>
        </w:rPr>
      </w:pPr>
      <w:r>
        <w:rPr>
          <w:rFonts w:ascii="Times New Roman" w:hAnsi="Times New Roman" w:cs="Times New Roman"/>
        </w:rPr>
        <w:t xml:space="preserve">Anche per quanto concerne un’altra malattia da </w:t>
      </w:r>
      <w:proofErr w:type="spellStart"/>
      <w:r>
        <w:rPr>
          <w:rFonts w:ascii="Times New Roman" w:hAnsi="Times New Roman" w:cs="Times New Roman"/>
        </w:rPr>
        <w:t>apicomplexa</w:t>
      </w:r>
      <w:proofErr w:type="spellEnd"/>
      <w:r>
        <w:rPr>
          <w:rFonts w:ascii="Times New Roman" w:hAnsi="Times New Roman" w:cs="Times New Roman"/>
        </w:rPr>
        <w:t xml:space="preserve"> frequente nei vitelli, quale la </w:t>
      </w:r>
      <w:proofErr w:type="spellStart"/>
      <w:r>
        <w:rPr>
          <w:rFonts w:ascii="Times New Roman" w:hAnsi="Times New Roman" w:cs="Times New Roman"/>
        </w:rPr>
        <w:t>cryptosporidiosi</w:t>
      </w:r>
      <w:proofErr w:type="spellEnd"/>
      <w:r>
        <w:rPr>
          <w:rFonts w:ascii="Times New Roman" w:hAnsi="Times New Roman" w:cs="Times New Roman"/>
        </w:rPr>
        <w:t xml:space="preserve">, </w:t>
      </w:r>
      <w:r w:rsidR="005D2942" w:rsidRPr="005D2942">
        <w:rPr>
          <w:rFonts w:ascii="Times New Roman" w:hAnsi="Times New Roman" w:cs="Times New Roman"/>
        </w:rPr>
        <w:t xml:space="preserve">le oocisti di </w:t>
      </w:r>
      <w:proofErr w:type="spellStart"/>
      <w:r w:rsidR="005D2942" w:rsidRPr="005D2942">
        <w:rPr>
          <w:rFonts w:ascii="Times New Roman" w:hAnsi="Times New Roman" w:cs="Times New Roman"/>
          <w:i/>
        </w:rPr>
        <w:t>Cryptosporidium</w:t>
      </w:r>
      <w:proofErr w:type="spellEnd"/>
      <w:r w:rsidR="005D2942" w:rsidRPr="005D2942">
        <w:rPr>
          <w:rFonts w:ascii="Times New Roman" w:hAnsi="Times New Roman" w:cs="Times New Roman"/>
        </w:rPr>
        <w:t xml:space="preserve"> </w:t>
      </w:r>
      <w:r>
        <w:rPr>
          <w:rFonts w:ascii="Times New Roman" w:hAnsi="Times New Roman" w:cs="Times New Roman"/>
        </w:rPr>
        <w:t xml:space="preserve">spp. </w:t>
      </w:r>
      <w:r w:rsidR="005D2942" w:rsidRPr="005D2942">
        <w:rPr>
          <w:rFonts w:ascii="Times New Roman" w:hAnsi="Times New Roman" w:cs="Times New Roman"/>
        </w:rPr>
        <w:t xml:space="preserve">vengono trasmesse per via oro-fecale, sia direttamente attraverso il contatto con le feci, sia con cibo o acqua. Gli animali neonati infetti da </w:t>
      </w:r>
      <w:r w:rsidR="005D2942" w:rsidRPr="005D2942">
        <w:rPr>
          <w:rFonts w:ascii="Times New Roman" w:hAnsi="Times New Roman" w:cs="Times New Roman"/>
          <w:i/>
        </w:rPr>
        <w:t xml:space="preserve">C. </w:t>
      </w:r>
      <w:proofErr w:type="spellStart"/>
      <w:r w:rsidR="005D2942" w:rsidRPr="005D2942">
        <w:rPr>
          <w:rFonts w:ascii="Times New Roman" w:hAnsi="Times New Roman" w:cs="Times New Roman"/>
          <w:i/>
        </w:rPr>
        <w:t>parvum</w:t>
      </w:r>
      <w:proofErr w:type="spellEnd"/>
      <w:r>
        <w:rPr>
          <w:rFonts w:ascii="Times New Roman" w:hAnsi="Times New Roman" w:cs="Times New Roman"/>
        </w:rPr>
        <w:t xml:space="preserve">, specie peraltro di elevata importanza </w:t>
      </w:r>
      <w:proofErr w:type="spellStart"/>
      <w:r>
        <w:rPr>
          <w:rFonts w:ascii="Times New Roman" w:hAnsi="Times New Roman" w:cs="Times New Roman"/>
        </w:rPr>
        <w:t>zoonotica</w:t>
      </w:r>
      <w:proofErr w:type="spellEnd"/>
      <w:r>
        <w:rPr>
          <w:rFonts w:ascii="Times New Roman" w:hAnsi="Times New Roman" w:cs="Times New Roman"/>
        </w:rPr>
        <w:t xml:space="preserve">, </w:t>
      </w:r>
      <w:r w:rsidR="005D2942" w:rsidRPr="005D2942">
        <w:rPr>
          <w:rFonts w:ascii="Times New Roman" w:hAnsi="Times New Roman" w:cs="Times New Roman"/>
        </w:rPr>
        <w:t xml:space="preserve">possono presentare abbondante diarrea acquosa che di solito si verifica 3-4 giorni dopo l'ingestione delle oocisti, inappetenza, letargia, disidratazione e in alcuni casi </w:t>
      </w:r>
      <w:r>
        <w:rPr>
          <w:rFonts w:ascii="Times New Roman" w:hAnsi="Times New Roman" w:cs="Times New Roman"/>
        </w:rPr>
        <w:t>con esito fatale</w:t>
      </w:r>
      <w:r w:rsidR="005D2942" w:rsidRPr="005D2942">
        <w:rPr>
          <w:rFonts w:ascii="Times New Roman" w:hAnsi="Times New Roman" w:cs="Times New Roman"/>
        </w:rPr>
        <w:t>. L’emissione di oocisti non è sempre associata alla diarrea, ma i vitelli infetti possono rilasciare ogni giorno un gran numero (oltre 1 × 10</w:t>
      </w:r>
      <w:r w:rsidR="005D2942" w:rsidRPr="005D2942">
        <w:rPr>
          <w:rFonts w:ascii="Times New Roman" w:hAnsi="Times New Roman" w:cs="Times New Roman"/>
          <w:vertAlign w:val="superscript"/>
        </w:rPr>
        <w:t>10</w:t>
      </w:r>
      <w:r w:rsidR="005D2942" w:rsidRPr="005D2942">
        <w:rPr>
          <w:rFonts w:ascii="Times New Roman" w:hAnsi="Times New Roman" w:cs="Times New Roman"/>
        </w:rPr>
        <w:t xml:space="preserve">) di oocisti, che sono immediatamente infettanti per altri ospiti suscettibili, nei quali sono necessarie pochissime oocisti di </w:t>
      </w:r>
      <w:r w:rsidR="005D2942" w:rsidRPr="005D2942">
        <w:rPr>
          <w:rFonts w:ascii="Times New Roman" w:hAnsi="Times New Roman" w:cs="Times New Roman"/>
          <w:i/>
        </w:rPr>
        <w:t xml:space="preserve">C. </w:t>
      </w:r>
      <w:proofErr w:type="spellStart"/>
      <w:r w:rsidR="005D2942" w:rsidRPr="005D2942">
        <w:rPr>
          <w:rFonts w:ascii="Times New Roman" w:hAnsi="Times New Roman" w:cs="Times New Roman"/>
          <w:i/>
        </w:rPr>
        <w:t>parvum</w:t>
      </w:r>
      <w:proofErr w:type="spellEnd"/>
      <w:r w:rsidR="005D2942" w:rsidRPr="005D2942">
        <w:rPr>
          <w:rFonts w:ascii="Times New Roman" w:hAnsi="Times New Roman" w:cs="Times New Roman"/>
        </w:rPr>
        <w:t xml:space="preserve"> per causare l'infezione [11]. Le oocisti sono resistenti a molti disinfettanti [12, 13] e le opzioni di trattamento disponibili sono limitate e spesso si basano sulla terapia di reidratazione. Nei vitelli, il trattamento con </w:t>
      </w:r>
      <w:proofErr w:type="spellStart"/>
      <w:r w:rsidR="005D2942" w:rsidRPr="005D2942">
        <w:rPr>
          <w:rFonts w:ascii="Times New Roman" w:hAnsi="Times New Roman" w:cs="Times New Roman"/>
        </w:rPr>
        <w:t>alofuginone</w:t>
      </w:r>
      <w:proofErr w:type="spellEnd"/>
      <w:r w:rsidR="005D2942" w:rsidRPr="005D2942">
        <w:rPr>
          <w:rFonts w:ascii="Times New Roman" w:hAnsi="Times New Roman" w:cs="Times New Roman"/>
        </w:rPr>
        <w:t xml:space="preserve"> lattato non previene </w:t>
      </w:r>
      <w:r>
        <w:rPr>
          <w:rFonts w:ascii="Times New Roman" w:hAnsi="Times New Roman" w:cs="Times New Roman"/>
        </w:rPr>
        <w:t xml:space="preserve">e/o non </w:t>
      </w:r>
      <w:r w:rsidR="005D2942" w:rsidRPr="005D2942">
        <w:rPr>
          <w:rFonts w:ascii="Times New Roman" w:hAnsi="Times New Roman" w:cs="Times New Roman"/>
        </w:rPr>
        <w:t>cura completamente la malattia, ma può ridurre l'escrezione di oocisti e la durata della diarrea [14-16].</w:t>
      </w:r>
    </w:p>
    <w:p w14:paraId="1C559D07" w14:textId="67025D90" w:rsidR="005D2942" w:rsidRDefault="005D2942" w:rsidP="005D2942">
      <w:pPr>
        <w:spacing w:after="0"/>
        <w:jc w:val="both"/>
        <w:rPr>
          <w:rFonts w:ascii="Times New Roman" w:hAnsi="Times New Roman" w:cs="Times New Roman"/>
        </w:rPr>
      </w:pPr>
      <w:r w:rsidRPr="005D2942">
        <w:rPr>
          <w:rFonts w:ascii="Times New Roman" w:hAnsi="Times New Roman" w:cs="Times New Roman"/>
        </w:rPr>
        <w:t>Per entrambe queste parassitosi, buon</w:t>
      </w:r>
      <w:r w:rsidR="007E618C">
        <w:rPr>
          <w:rFonts w:ascii="Times New Roman" w:hAnsi="Times New Roman" w:cs="Times New Roman"/>
        </w:rPr>
        <w:t xml:space="preserve">e pratiche di </w:t>
      </w:r>
      <w:r w:rsidRPr="005D2942">
        <w:rPr>
          <w:rFonts w:ascii="Times New Roman" w:hAnsi="Times New Roman" w:cs="Times New Roman"/>
        </w:rPr>
        <w:t xml:space="preserve">gestione </w:t>
      </w:r>
      <w:r w:rsidR="007E618C">
        <w:rPr>
          <w:rFonts w:ascii="Times New Roman" w:hAnsi="Times New Roman" w:cs="Times New Roman"/>
        </w:rPr>
        <w:t>di allevamento ed</w:t>
      </w:r>
      <w:r w:rsidRPr="005D2942">
        <w:rPr>
          <w:rFonts w:ascii="Times New Roman" w:hAnsi="Times New Roman" w:cs="Times New Roman"/>
        </w:rPr>
        <w:t xml:space="preserve"> igien</w:t>
      </w:r>
      <w:r w:rsidR="007E618C">
        <w:rPr>
          <w:rFonts w:ascii="Times New Roman" w:hAnsi="Times New Roman" w:cs="Times New Roman"/>
        </w:rPr>
        <w:t>ico-sanitarie</w:t>
      </w:r>
      <w:r w:rsidRPr="005D2942">
        <w:rPr>
          <w:rFonts w:ascii="Times New Roman" w:hAnsi="Times New Roman" w:cs="Times New Roman"/>
        </w:rPr>
        <w:t xml:space="preserve"> sono </w:t>
      </w:r>
      <w:r w:rsidR="007E618C">
        <w:rPr>
          <w:rFonts w:ascii="Times New Roman" w:hAnsi="Times New Roman" w:cs="Times New Roman"/>
        </w:rPr>
        <w:t>di fondamentale importanza</w:t>
      </w:r>
      <w:r w:rsidRPr="005D2942">
        <w:rPr>
          <w:rFonts w:ascii="Times New Roman" w:hAnsi="Times New Roman" w:cs="Times New Roman"/>
        </w:rPr>
        <w:t xml:space="preserve">. Ciò include la riduzione della densità di allevamento, la prevenzione della contaminazione dei mangimi e degli abbeveratoi, </w:t>
      </w:r>
      <w:r w:rsidR="007E618C">
        <w:rPr>
          <w:rFonts w:ascii="Times New Roman" w:hAnsi="Times New Roman" w:cs="Times New Roman"/>
        </w:rPr>
        <w:t>ottimizzazione</w:t>
      </w:r>
      <w:r w:rsidRPr="005D2942">
        <w:rPr>
          <w:rFonts w:ascii="Times New Roman" w:hAnsi="Times New Roman" w:cs="Times New Roman"/>
        </w:rPr>
        <w:t xml:space="preserve"> della lettiera per ridurre la contaminazione fecale e la pulizia e la disinfezione degli edifici</w:t>
      </w:r>
      <w:r w:rsidR="007E618C">
        <w:rPr>
          <w:rFonts w:ascii="Times New Roman" w:hAnsi="Times New Roman" w:cs="Times New Roman"/>
        </w:rPr>
        <w:t xml:space="preserve"> di stabulazione</w:t>
      </w:r>
      <w:r w:rsidRPr="005D2942">
        <w:rPr>
          <w:rFonts w:ascii="Times New Roman" w:hAnsi="Times New Roman" w:cs="Times New Roman"/>
        </w:rPr>
        <w:t xml:space="preserve">. Inoltre, studi recenti hanno evidenziato la complessa rete di interazioni che intercorrono tra </w:t>
      </w:r>
      <w:r w:rsidR="003100F0">
        <w:rPr>
          <w:rFonts w:ascii="Times New Roman" w:hAnsi="Times New Roman" w:cs="Times New Roman"/>
        </w:rPr>
        <w:t>questi</w:t>
      </w:r>
      <w:r w:rsidRPr="005D2942">
        <w:rPr>
          <w:rFonts w:ascii="Times New Roman" w:hAnsi="Times New Roman" w:cs="Times New Roman"/>
        </w:rPr>
        <w:t xml:space="preserve"> protozoi e la flora commensale intestinale, mostrando il potenziale contributo del microbioma intestinale nel controllo delle infezioni parassitarie [17]. In particolare, per </w:t>
      </w:r>
      <w:proofErr w:type="spellStart"/>
      <w:r w:rsidRPr="005D2942">
        <w:rPr>
          <w:rFonts w:ascii="Times New Roman" w:hAnsi="Times New Roman" w:cs="Times New Roman"/>
          <w:i/>
        </w:rPr>
        <w:t>Cryptosporidium</w:t>
      </w:r>
      <w:proofErr w:type="spellEnd"/>
      <w:r w:rsidRPr="005D2942">
        <w:rPr>
          <w:rFonts w:ascii="Times New Roman" w:hAnsi="Times New Roman" w:cs="Times New Roman"/>
        </w:rPr>
        <w:t xml:space="preserve"> spp. i cambiamenti nella microflora intestinale man mano che l'animale </w:t>
      </w:r>
      <w:r w:rsidR="003100F0">
        <w:rPr>
          <w:rFonts w:ascii="Times New Roman" w:hAnsi="Times New Roman" w:cs="Times New Roman"/>
        </w:rPr>
        <w:t>si accresce</w:t>
      </w:r>
      <w:r w:rsidRPr="005D2942">
        <w:rPr>
          <w:rFonts w:ascii="Times New Roman" w:hAnsi="Times New Roman" w:cs="Times New Roman"/>
        </w:rPr>
        <w:t xml:space="preserve"> o dovuti a cambiamenti nella dieta possono influenzare la capacità del parassita di colonizzare l'intestino </w:t>
      </w:r>
      <w:r w:rsidR="0090638C">
        <w:rPr>
          <w:rFonts w:ascii="Times New Roman" w:hAnsi="Times New Roman" w:cs="Times New Roman"/>
        </w:rPr>
        <w:t>[</w:t>
      </w:r>
      <w:r w:rsidRPr="005D2942">
        <w:rPr>
          <w:rFonts w:ascii="Times New Roman" w:hAnsi="Times New Roman" w:cs="Times New Roman"/>
        </w:rPr>
        <w:t>18</w:t>
      </w:r>
      <w:r w:rsidR="0090638C">
        <w:rPr>
          <w:rFonts w:ascii="Times New Roman" w:hAnsi="Times New Roman" w:cs="Times New Roman"/>
        </w:rPr>
        <w:t>]</w:t>
      </w:r>
      <w:r w:rsidRPr="005D2942">
        <w:rPr>
          <w:rFonts w:ascii="Times New Roman" w:hAnsi="Times New Roman" w:cs="Times New Roman"/>
        </w:rPr>
        <w:t>.</w:t>
      </w:r>
    </w:p>
    <w:p w14:paraId="60CC4FA7" w14:textId="77777777" w:rsidR="0090638C" w:rsidRPr="005D2942" w:rsidRDefault="0090638C" w:rsidP="005D2942">
      <w:pPr>
        <w:spacing w:after="0"/>
        <w:jc w:val="both"/>
        <w:rPr>
          <w:rFonts w:ascii="Times New Roman" w:hAnsi="Times New Roman" w:cs="Times New Roman"/>
        </w:rPr>
      </w:pPr>
    </w:p>
    <w:p w14:paraId="1B75D2E9" w14:textId="77777777" w:rsidR="005D2942" w:rsidRPr="005D2942" w:rsidRDefault="005D2942" w:rsidP="005D2942">
      <w:pPr>
        <w:spacing w:after="0"/>
        <w:jc w:val="both"/>
        <w:rPr>
          <w:rFonts w:ascii="Times New Roman" w:hAnsi="Times New Roman" w:cs="Times New Roman"/>
          <w:b/>
        </w:rPr>
      </w:pPr>
      <w:r w:rsidRPr="005D2942">
        <w:rPr>
          <w:rFonts w:ascii="Times New Roman" w:hAnsi="Times New Roman" w:cs="Times New Roman"/>
          <w:b/>
        </w:rPr>
        <w:t>Progetto di ricerca e piano di attività</w:t>
      </w:r>
    </w:p>
    <w:p w14:paraId="1229056C" w14:textId="4FA47C3F"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 xml:space="preserve">Il progetto di questo assegno di ricerca rientra delle attività previste nel programma del “Centro Nazionale di Ricerca per le Tecnologie Agricole (AGRITECH), </w:t>
      </w:r>
      <w:proofErr w:type="spellStart"/>
      <w:r w:rsidRPr="005D2942">
        <w:rPr>
          <w:rFonts w:ascii="Times New Roman" w:hAnsi="Times New Roman" w:cs="Times New Roman"/>
        </w:rPr>
        <w:t>spoke</w:t>
      </w:r>
      <w:proofErr w:type="spellEnd"/>
      <w:r w:rsidRPr="005D2942">
        <w:rPr>
          <w:rFonts w:ascii="Times New Roman" w:hAnsi="Times New Roman" w:cs="Times New Roman"/>
        </w:rPr>
        <w:t xml:space="preserve"> 5 “</w:t>
      </w:r>
      <w:r w:rsidR="003100F0">
        <w:rPr>
          <w:rFonts w:ascii="Times New Roman" w:hAnsi="Times New Roman" w:cs="Times New Roman"/>
        </w:rPr>
        <w:t>P</w:t>
      </w:r>
      <w:r w:rsidRPr="005D2942">
        <w:rPr>
          <w:rFonts w:ascii="Times New Roman" w:hAnsi="Times New Roman" w:cs="Times New Roman"/>
        </w:rPr>
        <w:t xml:space="preserve">roduttività sostenibile e mitigazione dell'impatto ambientale nei sistemi zootecnici”, in particolare nel task 5.3.6 “Alimentazione di precisione del bestiame per </w:t>
      </w:r>
      <w:r w:rsidRPr="005D2942">
        <w:rPr>
          <w:rFonts w:ascii="Times New Roman" w:hAnsi="Times New Roman" w:cs="Times New Roman"/>
        </w:rPr>
        <w:lastRenderedPageBreak/>
        <w:t>mitigare impatto ambientale e ridurre l'utilizzo di antimicrobici”, che si concentra su “approcci nutrizionali, che possono garantire salute e prestazioni ottimali riducendo sia l'impatto ambientale che l'utilizzo di antimicrobici nei sistemi zootecnici. La riduzione dell'impatto ambientale sarà perseguita attraverso l'implementazione di tecniche innovative di caratterizzazione, preparazione e distribuzione dei mangimi, attraverso l'uso di nuovi ingredienti e/o additivi, e attraverso la modulazione del microbioma ruminale e/o intestinale, che possono contribuire a ridurre l'escrezione di composti non digeriti e/o assunzione di acqua”.</w:t>
      </w:r>
    </w:p>
    <w:p w14:paraId="4AC1AC5E" w14:textId="77777777" w:rsidR="005D2942" w:rsidRPr="005D2942" w:rsidRDefault="005D2942" w:rsidP="005D2942">
      <w:pPr>
        <w:spacing w:after="0"/>
        <w:jc w:val="both"/>
        <w:rPr>
          <w:rFonts w:ascii="Times New Roman" w:hAnsi="Times New Roman" w:cs="Times New Roman"/>
        </w:rPr>
      </w:pPr>
    </w:p>
    <w:p w14:paraId="02FE6B78" w14:textId="7A83D1E0" w:rsidR="005D2942" w:rsidRPr="005D2942" w:rsidRDefault="005D2942" w:rsidP="005D2942">
      <w:pPr>
        <w:spacing w:after="0"/>
        <w:jc w:val="both"/>
        <w:rPr>
          <w:rFonts w:ascii="Times New Roman" w:hAnsi="Times New Roman" w:cs="Times New Roman"/>
        </w:rPr>
      </w:pPr>
      <w:bookmarkStart w:id="1" w:name="_Hlk121226055"/>
      <w:r w:rsidRPr="005D2942">
        <w:rPr>
          <w:rFonts w:ascii="Times New Roman" w:hAnsi="Times New Roman" w:cs="Times New Roman"/>
        </w:rPr>
        <w:t xml:space="preserve">In questo ambito, le attività da svolgere durante l'assegno di ricerca saranno finalizzate all'osservazione dell'influenza del management e della alimentazione sulla presenza di </w:t>
      </w:r>
      <w:proofErr w:type="spellStart"/>
      <w:r w:rsidRPr="005D2942">
        <w:rPr>
          <w:rFonts w:ascii="Times New Roman" w:hAnsi="Times New Roman" w:cs="Times New Roman"/>
        </w:rPr>
        <w:t>Apicomplexa</w:t>
      </w:r>
      <w:proofErr w:type="spellEnd"/>
      <w:r w:rsidRPr="005D2942">
        <w:rPr>
          <w:rFonts w:ascii="Times New Roman" w:hAnsi="Times New Roman" w:cs="Times New Roman"/>
        </w:rPr>
        <w:t xml:space="preserve"> intestinali negli allevamenti bovini. Tali attività sono incentrate primariamente </w:t>
      </w:r>
      <w:r w:rsidR="003100F0">
        <w:rPr>
          <w:rFonts w:ascii="Times New Roman" w:hAnsi="Times New Roman" w:cs="Times New Roman"/>
        </w:rPr>
        <w:t>sull</w:t>
      </w:r>
      <w:r w:rsidRPr="005D2942">
        <w:rPr>
          <w:rFonts w:ascii="Times New Roman" w:hAnsi="Times New Roman" w:cs="Times New Roman"/>
        </w:rPr>
        <w:t>o svolgimento di indagini coprologiche</w:t>
      </w:r>
      <w:r w:rsidR="003100F0">
        <w:rPr>
          <w:rFonts w:ascii="Times New Roman" w:hAnsi="Times New Roman" w:cs="Times New Roman"/>
        </w:rPr>
        <w:t xml:space="preserve"> parassitologiche quali/quantitative</w:t>
      </w:r>
      <w:r w:rsidRPr="005D2942">
        <w:rPr>
          <w:rFonts w:ascii="Times New Roman" w:hAnsi="Times New Roman" w:cs="Times New Roman"/>
        </w:rPr>
        <w:t xml:space="preserve"> in diversi sistemi di allevamento. </w:t>
      </w:r>
    </w:p>
    <w:p w14:paraId="756D7B7C" w14:textId="5B11BFF7"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In particolare, durante l’anno programmato per l’assegno è prevista una prima fase di circa due mesi, durante la quale sarà effettuata l’analisi della bibliografia e la selezione dei gruppi di animali oggetto di studio</w:t>
      </w:r>
      <w:r w:rsidR="003100F0">
        <w:rPr>
          <w:rFonts w:ascii="Times New Roman" w:hAnsi="Times New Roman" w:cs="Times New Roman"/>
        </w:rPr>
        <w:t>.</w:t>
      </w:r>
    </w:p>
    <w:p w14:paraId="04273A4A" w14:textId="01FB8A45"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La seconda f</w:t>
      </w:r>
      <w:r w:rsidR="003100F0">
        <w:rPr>
          <w:rFonts w:ascii="Times New Roman" w:hAnsi="Times New Roman" w:cs="Times New Roman"/>
        </w:rPr>
        <w:t>a</w:t>
      </w:r>
      <w:r w:rsidRPr="005D2942">
        <w:rPr>
          <w:rFonts w:ascii="Times New Roman" w:hAnsi="Times New Roman" w:cs="Times New Roman"/>
        </w:rPr>
        <w:t>se, della durata di circa nove mesi, sarà dedicata alla attuazione di campionamenti fecali da singoli soggetti sottoposti a diverso management e alimentazione</w:t>
      </w:r>
      <w:r w:rsidR="003100F0">
        <w:rPr>
          <w:rFonts w:ascii="Times New Roman" w:hAnsi="Times New Roman" w:cs="Times New Roman"/>
        </w:rPr>
        <w:t xml:space="preserve"> in collaborazione con gli altri partner coinvolti nel task 5.3.6</w:t>
      </w:r>
      <w:r w:rsidRPr="005D2942">
        <w:rPr>
          <w:rFonts w:ascii="Times New Roman" w:hAnsi="Times New Roman" w:cs="Times New Roman"/>
        </w:rPr>
        <w:t xml:space="preserve">. Tali campionamenti si protrarranno durante </w:t>
      </w:r>
      <w:r w:rsidR="000375EE">
        <w:rPr>
          <w:rFonts w:ascii="Times New Roman" w:hAnsi="Times New Roman" w:cs="Times New Roman"/>
        </w:rPr>
        <w:t>questo periodo</w:t>
      </w:r>
      <w:r w:rsidRPr="005D2942">
        <w:rPr>
          <w:rFonts w:ascii="Times New Roman" w:hAnsi="Times New Roman" w:cs="Times New Roman"/>
        </w:rPr>
        <w:t xml:space="preserve"> e verranno ripetuti più volte sugli stessi animali. </w:t>
      </w:r>
    </w:p>
    <w:p w14:paraId="6FF3E533" w14:textId="77777777"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Su ciascun campione verrà:</w:t>
      </w:r>
    </w:p>
    <w:p w14:paraId="7AACB7D4" w14:textId="684D27A4"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 valutata la presenza e il numero di oocisti di</w:t>
      </w:r>
      <w:r w:rsidRPr="005D2942">
        <w:rPr>
          <w:rFonts w:ascii="Times New Roman" w:hAnsi="Times New Roman" w:cs="Times New Roman"/>
          <w:i/>
        </w:rPr>
        <w:t xml:space="preserve"> </w:t>
      </w:r>
      <w:proofErr w:type="spellStart"/>
      <w:r w:rsidRPr="005D2942">
        <w:rPr>
          <w:rFonts w:ascii="Times New Roman" w:hAnsi="Times New Roman" w:cs="Times New Roman"/>
          <w:i/>
        </w:rPr>
        <w:t>Eimeria</w:t>
      </w:r>
      <w:proofErr w:type="spellEnd"/>
      <w:r w:rsidRPr="005D2942">
        <w:rPr>
          <w:rFonts w:ascii="Times New Roman" w:hAnsi="Times New Roman" w:cs="Times New Roman"/>
        </w:rPr>
        <w:t xml:space="preserve"> sp</w:t>
      </w:r>
      <w:r w:rsidR="003100F0">
        <w:rPr>
          <w:rFonts w:ascii="Times New Roman" w:hAnsi="Times New Roman" w:cs="Times New Roman"/>
        </w:rPr>
        <w:t>p.</w:t>
      </w:r>
      <w:r w:rsidRPr="005D2942">
        <w:rPr>
          <w:rFonts w:ascii="Times New Roman" w:hAnsi="Times New Roman" w:cs="Times New Roman"/>
        </w:rPr>
        <w:t xml:space="preserve"> per grammo di feci, utilizzando la tecnica di </w:t>
      </w:r>
      <w:proofErr w:type="spellStart"/>
      <w:r w:rsidRPr="005D2942">
        <w:rPr>
          <w:rFonts w:ascii="Times New Roman" w:hAnsi="Times New Roman" w:cs="Times New Roman"/>
        </w:rPr>
        <w:t>McMaster</w:t>
      </w:r>
      <w:proofErr w:type="spellEnd"/>
      <w:r w:rsidRPr="005D2942">
        <w:rPr>
          <w:rFonts w:ascii="Times New Roman" w:hAnsi="Times New Roman" w:cs="Times New Roman"/>
        </w:rPr>
        <w:t xml:space="preserve"> ed effettuata l’identificazione delle specie di </w:t>
      </w:r>
      <w:proofErr w:type="spellStart"/>
      <w:r w:rsidRPr="005D2942">
        <w:rPr>
          <w:rFonts w:ascii="Times New Roman" w:hAnsi="Times New Roman" w:cs="Times New Roman"/>
          <w:i/>
        </w:rPr>
        <w:t>Eimeria</w:t>
      </w:r>
      <w:proofErr w:type="spellEnd"/>
      <w:r w:rsidRPr="005D2942">
        <w:rPr>
          <w:rFonts w:ascii="Times New Roman" w:hAnsi="Times New Roman" w:cs="Times New Roman"/>
        </w:rPr>
        <w:t xml:space="preserve"> coinvolte, mediante esame morfologico dopo coprocoltura;</w:t>
      </w:r>
    </w:p>
    <w:p w14:paraId="4F154C35" w14:textId="5434236A"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 xml:space="preserve">- valutata la presenza di </w:t>
      </w:r>
      <w:proofErr w:type="spellStart"/>
      <w:r w:rsidRPr="005D2942">
        <w:rPr>
          <w:rFonts w:ascii="Times New Roman" w:hAnsi="Times New Roman" w:cs="Times New Roman"/>
          <w:i/>
        </w:rPr>
        <w:t>Cryptosporidium</w:t>
      </w:r>
      <w:proofErr w:type="spellEnd"/>
      <w:r w:rsidRPr="005D2942">
        <w:rPr>
          <w:rFonts w:ascii="Times New Roman" w:hAnsi="Times New Roman" w:cs="Times New Roman"/>
        </w:rPr>
        <w:t xml:space="preserve"> spp</w:t>
      </w:r>
      <w:r w:rsidR="003100F0">
        <w:rPr>
          <w:rFonts w:ascii="Times New Roman" w:hAnsi="Times New Roman" w:cs="Times New Roman"/>
        </w:rPr>
        <w:t>.</w:t>
      </w:r>
      <w:r w:rsidRPr="005D2942">
        <w:rPr>
          <w:rFonts w:ascii="Times New Roman" w:hAnsi="Times New Roman" w:cs="Times New Roman"/>
        </w:rPr>
        <w:t>, sia mediante esame microscopico (con arricchimento</w:t>
      </w:r>
      <w:r w:rsidR="003100F0">
        <w:rPr>
          <w:rFonts w:ascii="Times New Roman" w:hAnsi="Times New Roman" w:cs="Times New Roman"/>
        </w:rPr>
        <w:t xml:space="preserve"> e colorazione specifica</w:t>
      </w:r>
      <w:r w:rsidRPr="005D2942">
        <w:rPr>
          <w:rFonts w:ascii="Times New Roman" w:hAnsi="Times New Roman" w:cs="Times New Roman"/>
        </w:rPr>
        <w:t>) che mediante metodiche molecolari. Queste ultime permetteranno inoltre l’identificazione del protozoo</w:t>
      </w:r>
      <w:bookmarkEnd w:id="1"/>
      <w:r w:rsidR="003100F0">
        <w:rPr>
          <w:rFonts w:ascii="Times New Roman" w:hAnsi="Times New Roman" w:cs="Times New Roman"/>
        </w:rPr>
        <w:t xml:space="preserve"> a livello di specie e/o genotipo</w:t>
      </w:r>
      <w:r w:rsidRPr="005D2942">
        <w:rPr>
          <w:rFonts w:ascii="Times New Roman" w:hAnsi="Times New Roman" w:cs="Times New Roman"/>
        </w:rPr>
        <w:t>.</w:t>
      </w:r>
    </w:p>
    <w:p w14:paraId="7F196165" w14:textId="77777777" w:rsidR="005D2942" w:rsidRPr="005D2942" w:rsidRDefault="005D2942" w:rsidP="005D2942">
      <w:pPr>
        <w:spacing w:after="0"/>
        <w:jc w:val="both"/>
        <w:rPr>
          <w:rFonts w:ascii="Times New Roman" w:hAnsi="Times New Roman" w:cs="Times New Roman"/>
        </w:rPr>
      </w:pPr>
    </w:p>
    <w:p w14:paraId="0BBA5F39" w14:textId="7F7F3C75" w:rsidR="005D2942" w:rsidRPr="005D2942" w:rsidRDefault="005D2942" w:rsidP="005D2942">
      <w:pPr>
        <w:spacing w:after="0"/>
        <w:jc w:val="both"/>
        <w:rPr>
          <w:rFonts w:ascii="Times New Roman" w:hAnsi="Times New Roman" w:cs="Times New Roman"/>
        </w:rPr>
      </w:pPr>
      <w:r w:rsidRPr="005D2942">
        <w:rPr>
          <w:rFonts w:ascii="Times New Roman" w:hAnsi="Times New Roman" w:cs="Times New Roman"/>
        </w:rPr>
        <w:t xml:space="preserve">Durante l’ultimo mese saranno analizzati i dati ottenuti per valutare l'effetto della alimentazione e delle attività gestionali sulla diffusione di questi parassiti </w:t>
      </w:r>
      <w:r w:rsidR="00647772" w:rsidRPr="00647772">
        <w:rPr>
          <w:rFonts w:ascii="Times New Roman" w:hAnsi="Times New Roman" w:cs="Times New Roman"/>
        </w:rPr>
        <w:t>ed elabora</w:t>
      </w:r>
      <w:r w:rsidR="00647772">
        <w:rPr>
          <w:rFonts w:ascii="Times New Roman" w:hAnsi="Times New Roman" w:cs="Times New Roman"/>
        </w:rPr>
        <w:t>re</w:t>
      </w:r>
      <w:r w:rsidR="00647772" w:rsidRPr="00647772">
        <w:rPr>
          <w:rFonts w:ascii="Times New Roman" w:hAnsi="Times New Roman" w:cs="Times New Roman"/>
        </w:rPr>
        <w:t xml:space="preserve"> linee guida per buone pratiche di allevamento e di gestione igienico-sanitaria utili a prevenire o controllare le infezioni da </w:t>
      </w:r>
      <w:proofErr w:type="spellStart"/>
      <w:r w:rsidR="00647772" w:rsidRPr="00647772">
        <w:rPr>
          <w:rFonts w:ascii="Times New Roman" w:hAnsi="Times New Roman" w:cs="Times New Roman"/>
        </w:rPr>
        <w:t>apicomplexa</w:t>
      </w:r>
      <w:proofErr w:type="spellEnd"/>
      <w:r w:rsidR="00647772" w:rsidRPr="00647772">
        <w:rPr>
          <w:rFonts w:ascii="Times New Roman" w:hAnsi="Times New Roman" w:cs="Times New Roman"/>
        </w:rPr>
        <w:t xml:space="preserve"> intestinali al fine di ridurre al minimo l’uso di </w:t>
      </w:r>
      <w:r w:rsidRPr="005D2942">
        <w:rPr>
          <w:rFonts w:ascii="Times New Roman" w:hAnsi="Times New Roman" w:cs="Times New Roman"/>
        </w:rPr>
        <w:t>prodotti farmacologici.</w:t>
      </w:r>
    </w:p>
    <w:p w14:paraId="07E3C72E" w14:textId="77777777" w:rsidR="005D2942" w:rsidRPr="005D2942" w:rsidRDefault="005D2942" w:rsidP="005D2942">
      <w:pPr>
        <w:spacing w:after="0"/>
        <w:jc w:val="both"/>
        <w:rPr>
          <w:rFonts w:ascii="Times New Roman" w:hAnsi="Times New Roman" w:cs="Times New Roman"/>
        </w:rPr>
      </w:pPr>
    </w:p>
    <w:p w14:paraId="485CEF66" w14:textId="77777777" w:rsidR="005D2942" w:rsidRPr="005D2942" w:rsidRDefault="005D2942" w:rsidP="005D2942">
      <w:pPr>
        <w:rPr>
          <w:rFonts w:ascii="Times New Roman" w:hAnsi="Times New Roman" w:cs="Times New Roman"/>
          <w:b/>
        </w:rPr>
      </w:pPr>
      <w:r w:rsidRPr="005D2942">
        <w:rPr>
          <w:rFonts w:ascii="Times New Roman" w:hAnsi="Times New Roman" w:cs="Times New Roman"/>
          <w:b/>
        </w:rPr>
        <w:t>Bibliografia</w:t>
      </w:r>
    </w:p>
    <w:p w14:paraId="30590508" w14:textId="77777777" w:rsidR="005D2942" w:rsidRPr="005D2942" w:rsidRDefault="005D2942" w:rsidP="005D2942">
      <w:pPr>
        <w:pStyle w:val="Paragrafoelenco"/>
        <w:numPr>
          <w:ilvl w:val="0"/>
          <w:numId w:val="1"/>
        </w:numPr>
        <w:rPr>
          <w:rFonts w:ascii="Times New Roman" w:hAnsi="Times New Roman" w:cs="Times New Roman"/>
        </w:rPr>
      </w:pPr>
      <w:proofErr w:type="spellStart"/>
      <w:r w:rsidRPr="005D2942">
        <w:rPr>
          <w:rFonts w:ascii="Times New Roman" w:hAnsi="Times New Roman" w:cs="Times New Roman"/>
        </w:rPr>
        <w:t>Morgoglione</w:t>
      </w:r>
      <w:proofErr w:type="spellEnd"/>
      <w:r w:rsidRPr="005D2942">
        <w:rPr>
          <w:rFonts w:ascii="Times New Roman" w:hAnsi="Times New Roman" w:cs="Times New Roman"/>
        </w:rPr>
        <w:t xml:space="preserve"> ME, Bosco A, Maurelli MP, Alves LC, </w:t>
      </w:r>
      <w:proofErr w:type="spellStart"/>
      <w:r w:rsidRPr="005D2942">
        <w:rPr>
          <w:rFonts w:ascii="Times New Roman" w:hAnsi="Times New Roman" w:cs="Times New Roman"/>
        </w:rPr>
        <w:t>Saralli</w:t>
      </w:r>
      <w:proofErr w:type="spellEnd"/>
      <w:r w:rsidRPr="005D2942">
        <w:rPr>
          <w:rFonts w:ascii="Times New Roman" w:hAnsi="Times New Roman" w:cs="Times New Roman"/>
        </w:rPr>
        <w:t xml:space="preserve"> G, Bruni G, </w:t>
      </w:r>
      <w:proofErr w:type="spellStart"/>
      <w:r w:rsidRPr="005D2942">
        <w:rPr>
          <w:rFonts w:ascii="Times New Roman" w:hAnsi="Times New Roman" w:cs="Times New Roman"/>
        </w:rPr>
        <w:t>Cringoli</w:t>
      </w:r>
      <w:proofErr w:type="spellEnd"/>
      <w:r w:rsidRPr="005D2942">
        <w:rPr>
          <w:rFonts w:ascii="Times New Roman" w:hAnsi="Times New Roman" w:cs="Times New Roman"/>
        </w:rPr>
        <w:t xml:space="preserve"> G and Rinaldi L (2020) A 10-Year </w:t>
      </w:r>
      <w:proofErr w:type="spellStart"/>
      <w:r w:rsidRPr="005D2942">
        <w:rPr>
          <w:rFonts w:ascii="Times New Roman" w:hAnsi="Times New Roman" w:cs="Times New Roman"/>
        </w:rPr>
        <w:t>Surveillance</w:t>
      </w:r>
      <w:proofErr w:type="spellEnd"/>
      <w:r w:rsidRPr="005D2942">
        <w:rPr>
          <w:rFonts w:ascii="Times New Roman" w:hAnsi="Times New Roman" w:cs="Times New Roman"/>
        </w:rPr>
        <w:t xml:space="preserve"> of </w:t>
      </w:r>
      <w:proofErr w:type="spellStart"/>
      <w:r w:rsidRPr="005D2942">
        <w:rPr>
          <w:rFonts w:ascii="Times New Roman" w:hAnsi="Times New Roman" w:cs="Times New Roman"/>
        </w:rPr>
        <w:t>Eimeria</w:t>
      </w:r>
      <w:proofErr w:type="spellEnd"/>
      <w:r w:rsidRPr="005D2942">
        <w:rPr>
          <w:rFonts w:ascii="Times New Roman" w:hAnsi="Times New Roman" w:cs="Times New Roman"/>
        </w:rPr>
        <w:t xml:space="preserve"> spp. in </w:t>
      </w:r>
      <w:proofErr w:type="spellStart"/>
      <w:r w:rsidRPr="005D2942">
        <w:rPr>
          <w:rFonts w:ascii="Times New Roman" w:hAnsi="Times New Roman" w:cs="Times New Roman"/>
        </w:rPr>
        <w:t>Cattle</w:t>
      </w:r>
      <w:proofErr w:type="spellEnd"/>
      <w:r w:rsidRPr="005D2942">
        <w:rPr>
          <w:rFonts w:ascii="Times New Roman" w:hAnsi="Times New Roman" w:cs="Times New Roman"/>
        </w:rPr>
        <w:t xml:space="preserve"> and </w:t>
      </w:r>
      <w:proofErr w:type="spellStart"/>
      <w:r w:rsidRPr="005D2942">
        <w:rPr>
          <w:rFonts w:ascii="Times New Roman" w:hAnsi="Times New Roman" w:cs="Times New Roman"/>
        </w:rPr>
        <w:t>Buffaloes</w:t>
      </w:r>
      <w:proofErr w:type="spellEnd"/>
      <w:r w:rsidRPr="005D2942">
        <w:rPr>
          <w:rFonts w:ascii="Times New Roman" w:hAnsi="Times New Roman" w:cs="Times New Roman"/>
        </w:rPr>
        <w:t xml:space="preserve"> in a </w:t>
      </w:r>
      <w:proofErr w:type="spellStart"/>
      <w:r w:rsidRPr="005D2942">
        <w:rPr>
          <w:rFonts w:ascii="Times New Roman" w:hAnsi="Times New Roman" w:cs="Times New Roman"/>
        </w:rPr>
        <w:t>Mediterranean</w:t>
      </w:r>
      <w:proofErr w:type="spellEnd"/>
      <w:r w:rsidRPr="005D2942">
        <w:rPr>
          <w:rFonts w:ascii="Times New Roman" w:hAnsi="Times New Roman" w:cs="Times New Roman"/>
        </w:rPr>
        <w:t xml:space="preserve"> Area. Front. Vet. Sci. 7:410. </w:t>
      </w:r>
      <w:proofErr w:type="spellStart"/>
      <w:r w:rsidRPr="005D2942">
        <w:rPr>
          <w:rFonts w:ascii="Times New Roman" w:hAnsi="Times New Roman" w:cs="Times New Roman"/>
        </w:rPr>
        <w:t>doi</w:t>
      </w:r>
      <w:proofErr w:type="spellEnd"/>
      <w:r w:rsidRPr="005D2942">
        <w:rPr>
          <w:rFonts w:ascii="Times New Roman" w:hAnsi="Times New Roman" w:cs="Times New Roman"/>
        </w:rPr>
        <w:t>: 10.3389/fvets.2020.00410</w:t>
      </w:r>
    </w:p>
    <w:p w14:paraId="6222C9BD"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Makau DN, Gitau GK, </w:t>
      </w:r>
      <w:proofErr w:type="spellStart"/>
      <w:r w:rsidRPr="005D2942">
        <w:rPr>
          <w:rFonts w:ascii="Times New Roman" w:hAnsi="Times New Roman" w:cs="Times New Roman"/>
          <w:lang w:val="en-GB"/>
        </w:rPr>
        <w:t>Muchemi</w:t>
      </w:r>
      <w:proofErr w:type="spellEnd"/>
      <w:r w:rsidRPr="005D2942">
        <w:rPr>
          <w:rFonts w:ascii="Times New Roman" w:hAnsi="Times New Roman" w:cs="Times New Roman"/>
          <w:lang w:val="en-GB"/>
        </w:rPr>
        <w:t xml:space="preserve"> GK, Thomas LF, Cook EAJ, </w:t>
      </w:r>
      <w:proofErr w:type="spellStart"/>
      <w:r w:rsidRPr="005D2942">
        <w:rPr>
          <w:rFonts w:ascii="Times New Roman" w:hAnsi="Times New Roman" w:cs="Times New Roman"/>
          <w:lang w:val="en-GB"/>
        </w:rPr>
        <w:t>Wardrop</w:t>
      </w:r>
      <w:proofErr w:type="spellEnd"/>
      <w:r w:rsidRPr="005D2942">
        <w:rPr>
          <w:rFonts w:ascii="Times New Roman" w:hAnsi="Times New Roman" w:cs="Times New Roman"/>
          <w:lang w:val="en-GB"/>
        </w:rPr>
        <w:t xml:space="preserve"> NA, et al. Environmental predictors of bovine Eimeria infection in western Kenya. Trop </w:t>
      </w:r>
      <w:proofErr w:type="spellStart"/>
      <w:r w:rsidRPr="005D2942">
        <w:rPr>
          <w:rFonts w:ascii="Times New Roman" w:hAnsi="Times New Roman" w:cs="Times New Roman"/>
          <w:lang w:val="en-GB"/>
        </w:rPr>
        <w:t>Anim</w:t>
      </w:r>
      <w:proofErr w:type="spellEnd"/>
      <w:r w:rsidRPr="005D2942">
        <w:rPr>
          <w:rFonts w:ascii="Times New Roman" w:hAnsi="Times New Roman" w:cs="Times New Roman"/>
          <w:lang w:val="en-GB"/>
        </w:rPr>
        <w:t xml:space="preserve"> Health Prod. (2017) 49:409–16. </w:t>
      </w:r>
      <w:proofErr w:type="spellStart"/>
      <w:r w:rsidRPr="005D2942">
        <w:rPr>
          <w:rFonts w:ascii="Times New Roman" w:hAnsi="Times New Roman" w:cs="Times New Roman"/>
          <w:lang w:val="en-GB"/>
        </w:rPr>
        <w:t>doi</w:t>
      </w:r>
      <w:proofErr w:type="spellEnd"/>
      <w:r w:rsidRPr="005D2942">
        <w:rPr>
          <w:rFonts w:ascii="Times New Roman" w:hAnsi="Times New Roman" w:cs="Times New Roman"/>
          <w:lang w:val="en-GB"/>
        </w:rPr>
        <w:t>: 10.1007/s11250-016-1209-0</w:t>
      </w:r>
    </w:p>
    <w:p w14:paraId="6BA23C96"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 Lee SH, Kim HY, Lee H, Kim JW, Lee YR, Chae MJ, et al. Eimeria species in cattle with diarrhoea in the Republic of Korea regarding age, season and nature of </w:t>
      </w:r>
      <w:proofErr w:type="spellStart"/>
      <w:r w:rsidRPr="005D2942">
        <w:rPr>
          <w:rFonts w:ascii="Times New Roman" w:hAnsi="Times New Roman" w:cs="Times New Roman"/>
          <w:lang w:val="en-GB"/>
        </w:rPr>
        <w:t>diarrhea</w:t>
      </w:r>
      <w:proofErr w:type="spellEnd"/>
      <w:r w:rsidRPr="005D2942">
        <w:rPr>
          <w:rFonts w:ascii="Times New Roman" w:hAnsi="Times New Roman" w:cs="Times New Roman"/>
          <w:lang w:val="en-GB"/>
        </w:rPr>
        <w:t xml:space="preserve">. Vet Rec. (2018) 183:504. </w:t>
      </w:r>
      <w:proofErr w:type="spellStart"/>
      <w:r w:rsidRPr="005D2942">
        <w:rPr>
          <w:rFonts w:ascii="Times New Roman" w:hAnsi="Times New Roman" w:cs="Times New Roman"/>
          <w:lang w:val="en-GB"/>
        </w:rPr>
        <w:t>doi</w:t>
      </w:r>
      <w:proofErr w:type="spellEnd"/>
      <w:r w:rsidRPr="005D2942">
        <w:rPr>
          <w:rFonts w:ascii="Times New Roman" w:hAnsi="Times New Roman" w:cs="Times New Roman"/>
          <w:lang w:val="en-GB"/>
        </w:rPr>
        <w:t>: 10.1136/vr.104600</w:t>
      </w:r>
    </w:p>
    <w:p w14:paraId="49FB3A08" w14:textId="77777777" w:rsidR="005D2942" w:rsidRPr="005D2942" w:rsidRDefault="005D2942" w:rsidP="005D2942">
      <w:pPr>
        <w:pStyle w:val="Paragrafoelenco"/>
        <w:numPr>
          <w:ilvl w:val="0"/>
          <w:numId w:val="1"/>
        </w:numPr>
        <w:rPr>
          <w:rFonts w:ascii="Times New Roman" w:hAnsi="Times New Roman" w:cs="Times New Roman"/>
        </w:rPr>
      </w:pPr>
      <w:r w:rsidRPr="005D2942">
        <w:rPr>
          <w:rFonts w:ascii="Times New Roman" w:hAnsi="Times New Roman" w:cs="Times New Roman"/>
          <w:lang w:val="en-GB"/>
        </w:rPr>
        <w:t xml:space="preserve">Alcala-Canto Y, Figueroa-Castillo JA, Ibarra-Velarde F, Vera-Montenegro Y, Cervantes-Valencia ME, Alberti-Navarro A. First database of the spatial distribution of Eimeria species of cattle, sheep and goats in Mexico.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w:t>
      </w:r>
      <w:r w:rsidRPr="005D2942">
        <w:rPr>
          <w:rFonts w:ascii="Times New Roman" w:hAnsi="Times New Roman" w:cs="Times New Roman"/>
        </w:rPr>
        <w:t xml:space="preserve">Res. (2019) 119:1057–74. </w:t>
      </w:r>
      <w:proofErr w:type="spellStart"/>
      <w:r w:rsidRPr="005D2942">
        <w:rPr>
          <w:rFonts w:ascii="Times New Roman" w:hAnsi="Times New Roman" w:cs="Times New Roman"/>
        </w:rPr>
        <w:t>doi</w:t>
      </w:r>
      <w:proofErr w:type="spellEnd"/>
      <w:r w:rsidRPr="005D2942">
        <w:rPr>
          <w:rFonts w:ascii="Times New Roman" w:hAnsi="Times New Roman" w:cs="Times New Roman"/>
        </w:rPr>
        <w:t>: 10.1007/s00436-019-06548-8</w:t>
      </w:r>
    </w:p>
    <w:p w14:paraId="45EE2257"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Veronesi F, </w:t>
      </w:r>
      <w:proofErr w:type="spellStart"/>
      <w:r w:rsidRPr="005D2942">
        <w:rPr>
          <w:rFonts w:ascii="Times New Roman" w:hAnsi="Times New Roman" w:cs="Times New Roman"/>
          <w:lang w:val="en-GB"/>
        </w:rPr>
        <w:t>Nisoli</w:t>
      </w:r>
      <w:proofErr w:type="spellEnd"/>
      <w:r w:rsidRPr="005D2942">
        <w:rPr>
          <w:rFonts w:ascii="Times New Roman" w:hAnsi="Times New Roman" w:cs="Times New Roman"/>
          <w:lang w:val="en-GB"/>
        </w:rPr>
        <w:t xml:space="preserve"> L, Diaferia M, </w:t>
      </w:r>
      <w:proofErr w:type="spellStart"/>
      <w:r w:rsidRPr="005D2942">
        <w:rPr>
          <w:rFonts w:ascii="Times New Roman" w:hAnsi="Times New Roman" w:cs="Times New Roman"/>
          <w:lang w:val="en-GB"/>
        </w:rPr>
        <w:t>Falcini</w:t>
      </w:r>
      <w:proofErr w:type="spellEnd"/>
      <w:r w:rsidRPr="005D2942">
        <w:rPr>
          <w:rFonts w:ascii="Times New Roman" w:hAnsi="Times New Roman" w:cs="Times New Roman"/>
          <w:lang w:val="en-GB"/>
        </w:rPr>
        <w:t xml:space="preserve"> R, </w:t>
      </w:r>
      <w:proofErr w:type="spellStart"/>
      <w:r w:rsidRPr="005D2942">
        <w:rPr>
          <w:rFonts w:ascii="Times New Roman" w:hAnsi="Times New Roman" w:cs="Times New Roman"/>
          <w:lang w:val="en-GB"/>
        </w:rPr>
        <w:t>Ficola</w:t>
      </w:r>
      <w:proofErr w:type="spellEnd"/>
      <w:r w:rsidRPr="005D2942">
        <w:rPr>
          <w:rFonts w:ascii="Times New Roman" w:hAnsi="Times New Roman" w:cs="Times New Roman"/>
          <w:lang w:val="en-GB"/>
        </w:rPr>
        <w:t xml:space="preserve"> E, </w:t>
      </w:r>
      <w:proofErr w:type="spellStart"/>
      <w:r w:rsidRPr="005D2942">
        <w:rPr>
          <w:rFonts w:ascii="Times New Roman" w:hAnsi="Times New Roman" w:cs="Times New Roman"/>
          <w:lang w:val="en-GB"/>
        </w:rPr>
        <w:t>Piergili</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Fioretti</w:t>
      </w:r>
      <w:proofErr w:type="spellEnd"/>
      <w:r w:rsidRPr="005D2942">
        <w:rPr>
          <w:rFonts w:ascii="Times New Roman" w:hAnsi="Times New Roman" w:cs="Times New Roman"/>
          <w:lang w:val="en-GB"/>
        </w:rPr>
        <w:t xml:space="preserve"> D. Influence of a metaphylactic treatment with </w:t>
      </w:r>
      <w:proofErr w:type="spellStart"/>
      <w:r w:rsidRPr="005D2942">
        <w:rPr>
          <w:rFonts w:ascii="Times New Roman" w:hAnsi="Times New Roman" w:cs="Times New Roman"/>
          <w:lang w:val="en-GB"/>
        </w:rPr>
        <w:t>Baycox</w:t>
      </w:r>
      <w:proofErr w:type="spellEnd"/>
      <w:r w:rsidRPr="005D2942">
        <w:rPr>
          <w:rFonts w:ascii="Times New Roman" w:hAnsi="Times New Roman" w:cs="Times New Roman"/>
          <w:lang w:val="en-GB"/>
        </w:rPr>
        <w:t xml:space="preserve"> </w:t>
      </w:r>
      <w:proofErr w:type="gramStart"/>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Bovis</w:t>
      </w:r>
      <w:proofErr w:type="spellEnd"/>
      <w:proofErr w:type="gramEnd"/>
      <w:r w:rsidRPr="005D2942">
        <w:rPr>
          <w:rFonts w:ascii="Times New Roman" w:hAnsi="Times New Roman" w:cs="Times New Roman"/>
          <w:lang w:val="en-GB"/>
        </w:rPr>
        <w:t xml:space="preserve"> on the reproductive performances of </w:t>
      </w:r>
      <w:proofErr w:type="spellStart"/>
      <w:r w:rsidRPr="005D2942">
        <w:rPr>
          <w:rFonts w:ascii="Times New Roman" w:hAnsi="Times New Roman" w:cs="Times New Roman"/>
          <w:lang w:val="en-GB"/>
        </w:rPr>
        <w:t>Fresian</w:t>
      </w:r>
      <w:proofErr w:type="spellEnd"/>
      <w:r w:rsidRPr="005D2942">
        <w:rPr>
          <w:rFonts w:ascii="Times New Roman" w:hAnsi="Times New Roman" w:cs="Times New Roman"/>
          <w:lang w:val="en-GB"/>
        </w:rPr>
        <w:t xml:space="preserve"> heifers: a preliminary study.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Res. (2013) 112:2137–42. </w:t>
      </w:r>
      <w:proofErr w:type="spellStart"/>
      <w:r w:rsidRPr="005D2942">
        <w:rPr>
          <w:rFonts w:ascii="Times New Roman" w:hAnsi="Times New Roman" w:cs="Times New Roman"/>
          <w:lang w:val="en-GB"/>
        </w:rPr>
        <w:t>doi</w:t>
      </w:r>
      <w:proofErr w:type="spellEnd"/>
      <w:r w:rsidRPr="005D2942">
        <w:rPr>
          <w:rFonts w:ascii="Times New Roman" w:hAnsi="Times New Roman" w:cs="Times New Roman"/>
          <w:lang w:val="en-GB"/>
        </w:rPr>
        <w:t>: 10.1007/s00436-013-3373-8</w:t>
      </w:r>
    </w:p>
    <w:p w14:paraId="5BA850D9" w14:textId="77777777" w:rsidR="005D2942" w:rsidRPr="005D2942" w:rsidRDefault="005D2942" w:rsidP="005D2942">
      <w:pPr>
        <w:pStyle w:val="Paragrafoelenco"/>
        <w:numPr>
          <w:ilvl w:val="0"/>
          <w:numId w:val="1"/>
        </w:numPr>
        <w:rPr>
          <w:rFonts w:ascii="Times New Roman" w:hAnsi="Times New Roman" w:cs="Times New Roman"/>
        </w:rPr>
      </w:pPr>
      <w:proofErr w:type="spellStart"/>
      <w:r w:rsidRPr="005D2942">
        <w:rPr>
          <w:rFonts w:ascii="Times New Roman" w:hAnsi="Times New Roman" w:cs="Times New Roman"/>
          <w:lang w:val="en-GB"/>
        </w:rPr>
        <w:t>Zechner</w:t>
      </w:r>
      <w:proofErr w:type="spellEnd"/>
      <w:r w:rsidRPr="005D2942">
        <w:rPr>
          <w:rFonts w:ascii="Times New Roman" w:hAnsi="Times New Roman" w:cs="Times New Roman"/>
          <w:lang w:val="en-GB"/>
        </w:rPr>
        <w:t xml:space="preserve"> G, Bauer C, Jacobs J, </w:t>
      </w:r>
      <w:proofErr w:type="spellStart"/>
      <w:r w:rsidRPr="005D2942">
        <w:rPr>
          <w:rFonts w:ascii="Times New Roman" w:hAnsi="Times New Roman" w:cs="Times New Roman"/>
          <w:lang w:val="en-GB"/>
        </w:rPr>
        <w:t>Goossens</w:t>
      </w:r>
      <w:proofErr w:type="spellEnd"/>
      <w:r w:rsidRPr="005D2942">
        <w:rPr>
          <w:rFonts w:ascii="Times New Roman" w:hAnsi="Times New Roman" w:cs="Times New Roman"/>
          <w:lang w:val="en-GB"/>
        </w:rPr>
        <w:t xml:space="preserve"> L, </w:t>
      </w:r>
      <w:proofErr w:type="spellStart"/>
      <w:r w:rsidRPr="005D2942">
        <w:rPr>
          <w:rFonts w:ascii="Times New Roman" w:hAnsi="Times New Roman" w:cs="Times New Roman"/>
          <w:lang w:val="en-GB"/>
        </w:rPr>
        <w:t>Vertenten</w:t>
      </w:r>
      <w:proofErr w:type="spellEnd"/>
      <w:r w:rsidRPr="005D2942">
        <w:rPr>
          <w:rFonts w:ascii="Times New Roman" w:hAnsi="Times New Roman" w:cs="Times New Roman"/>
          <w:lang w:val="en-GB"/>
        </w:rPr>
        <w:t xml:space="preserve"> G, Taylor MA, et al. Efficacy of diclazuril and toltrazuril in the prevention of coccidiosis in dairy calves under field conditions. Vet Rec. </w:t>
      </w:r>
      <w:r w:rsidRPr="005D2942">
        <w:rPr>
          <w:rFonts w:ascii="Times New Roman" w:hAnsi="Times New Roman" w:cs="Times New Roman"/>
        </w:rPr>
        <w:t xml:space="preserve">(2015) 176:126. </w:t>
      </w:r>
      <w:proofErr w:type="spellStart"/>
      <w:r w:rsidRPr="005D2942">
        <w:rPr>
          <w:rFonts w:ascii="Times New Roman" w:hAnsi="Times New Roman" w:cs="Times New Roman"/>
        </w:rPr>
        <w:t>doi</w:t>
      </w:r>
      <w:proofErr w:type="spellEnd"/>
      <w:r w:rsidRPr="005D2942">
        <w:rPr>
          <w:rFonts w:ascii="Times New Roman" w:hAnsi="Times New Roman" w:cs="Times New Roman"/>
        </w:rPr>
        <w:t>: 10.1136/vr.102237</w:t>
      </w:r>
    </w:p>
    <w:p w14:paraId="63328E97" w14:textId="77777777" w:rsidR="005D2942" w:rsidRPr="005D2942" w:rsidRDefault="005D2942" w:rsidP="005D2942">
      <w:pPr>
        <w:pStyle w:val="Paragrafoelenco"/>
        <w:numPr>
          <w:ilvl w:val="0"/>
          <w:numId w:val="1"/>
        </w:numPr>
        <w:rPr>
          <w:rFonts w:ascii="Times New Roman" w:hAnsi="Times New Roman" w:cs="Times New Roman"/>
        </w:rPr>
      </w:pPr>
      <w:r w:rsidRPr="005D2942">
        <w:rPr>
          <w:rFonts w:ascii="Times New Roman" w:hAnsi="Times New Roman" w:cs="Times New Roman"/>
          <w:lang w:val="en-GB"/>
        </w:rPr>
        <w:t xml:space="preserve">Philippe P, </w:t>
      </w:r>
      <w:proofErr w:type="spellStart"/>
      <w:r w:rsidRPr="005D2942">
        <w:rPr>
          <w:rFonts w:ascii="Times New Roman" w:hAnsi="Times New Roman" w:cs="Times New Roman"/>
          <w:lang w:val="en-GB"/>
        </w:rPr>
        <w:t>Alzieu</w:t>
      </w:r>
      <w:proofErr w:type="spellEnd"/>
      <w:r w:rsidRPr="005D2942">
        <w:rPr>
          <w:rFonts w:ascii="Times New Roman" w:hAnsi="Times New Roman" w:cs="Times New Roman"/>
          <w:lang w:val="en-GB"/>
        </w:rPr>
        <w:t xml:space="preserve"> JP, Taylor MA, </w:t>
      </w:r>
      <w:proofErr w:type="spellStart"/>
      <w:r w:rsidRPr="005D2942">
        <w:rPr>
          <w:rFonts w:ascii="Times New Roman" w:hAnsi="Times New Roman" w:cs="Times New Roman"/>
          <w:lang w:val="en-GB"/>
        </w:rPr>
        <w:t>Dorchies</w:t>
      </w:r>
      <w:proofErr w:type="spellEnd"/>
      <w:r w:rsidRPr="005D2942">
        <w:rPr>
          <w:rFonts w:ascii="Times New Roman" w:hAnsi="Times New Roman" w:cs="Times New Roman"/>
          <w:lang w:val="en-GB"/>
        </w:rPr>
        <w:t xml:space="preserve"> PH. Comparative efficacy of diclazuril (</w:t>
      </w:r>
      <w:proofErr w:type="spellStart"/>
      <w:r w:rsidRPr="005D2942">
        <w:rPr>
          <w:rFonts w:ascii="Times New Roman" w:hAnsi="Times New Roman" w:cs="Times New Roman"/>
          <w:lang w:val="en-GB"/>
        </w:rPr>
        <w:t>Vecoxan</w:t>
      </w:r>
      <w:proofErr w:type="spellEnd"/>
      <w:r w:rsidRPr="005D2942">
        <w:rPr>
          <w:rFonts w:ascii="Times New Roman" w:hAnsi="Times New Roman" w:cs="Times New Roman"/>
          <w:lang w:val="en-GB"/>
        </w:rPr>
        <w:t xml:space="preserve"> ®) and toltrazuril (</w:t>
      </w:r>
      <w:proofErr w:type="spellStart"/>
      <w:r w:rsidRPr="005D2942">
        <w:rPr>
          <w:rFonts w:ascii="Times New Roman" w:hAnsi="Times New Roman" w:cs="Times New Roman"/>
          <w:lang w:val="en-GB"/>
        </w:rPr>
        <w:t>Baycox</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bovis</w:t>
      </w:r>
      <w:proofErr w:type="spellEnd"/>
      <w:r w:rsidRPr="005D2942">
        <w:rPr>
          <w:rFonts w:ascii="Times New Roman" w:hAnsi="Times New Roman" w:cs="Times New Roman"/>
          <w:lang w:val="en-GB"/>
        </w:rPr>
        <w:t xml:space="preserve"> </w:t>
      </w:r>
      <w:proofErr w:type="gramStart"/>
      <w:r w:rsidRPr="005D2942">
        <w:rPr>
          <w:rFonts w:ascii="Times New Roman" w:hAnsi="Times New Roman" w:cs="Times New Roman"/>
          <w:lang w:val="en-GB"/>
        </w:rPr>
        <w:t>® )</w:t>
      </w:r>
      <w:proofErr w:type="gramEnd"/>
      <w:r w:rsidRPr="005D2942">
        <w:rPr>
          <w:rFonts w:ascii="Times New Roman" w:hAnsi="Times New Roman" w:cs="Times New Roman"/>
          <w:lang w:val="en-GB"/>
        </w:rPr>
        <w:t xml:space="preserve"> against  natural infections of Eimeria </w:t>
      </w:r>
      <w:proofErr w:type="spellStart"/>
      <w:r w:rsidRPr="005D2942">
        <w:rPr>
          <w:rFonts w:ascii="Times New Roman" w:hAnsi="Times New Roman" w:cs="Times New Roman"/>
          <w:lang w:val="en-GB"/>
        </w:rPr>
        <w:t>bovis</w:t>
      </w:r>
      <w:proofErr w:type="spellEnd"/>
      <w:r w:rsidRPr="005D2942">
        <w:rPr>
          <w:rFonts w:ascii="Times New Roman" w:hAnsi="Times New Roman" w:cs="Times New Roman"/>
          <w:lang w:val="en-GB"/>
        </w:rPr>
        <w:t xml:space="preserve"> and Eimeria </w:t>
      </w:r>
      <w:proofErr w:type="spellStart"/>
      <w:r w:rsidRPr="005D2942">
        <w:rPr>
          <w:rFonts w:ascii="Times New Roman" w:hAnsi="Times New Roman" w:cs="Times New Roman"/>
          <w:lang w:val="en-GB"/>
        </w:rPr>
        <w:t>zuernii</w:t>
      </w:r>
      <w:proofErr w:type="spellEnd"/>
      <w:r w:rsidRPr="005D2942">
        <w:rPr>
          <w:rFonts w:ascii="Times New Roman" w:hAnsi="Times New Roman" w:cs="Times New Roman"/>
          <w:lang w:val="en-GB"/>
        </w:rPr>
        <w:t xml:space="preserve"> in French </w:t>
      </w:r>
      <w:r w:rsidRPr="005D2942">
        <w:rPr>
          <w:rFonts w:ascii="Times New Roman" w:hAnsi="Times New Roman" w:cs="Times New Roman"/>
          <w:lang w:val="en-GB"/>
        </w:rPr>
        <w:lastRenderedPageBreak/>
        <w:t xml:space="preserve">calves veterinary parasitology December. Vet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w:t>
      </w:r>
      <w:r w:rsidRPr="005D2942">
        <w:rPr>
          <w:rFonts w:ascii="Times New Roman" w:hAnsi="Times New Roman" w:cs="Times New Roman"/>
        </w:rPr>
        <w:t xml:space="preserve">(2014) 206:129–37. </w:t>
      </w:r>
      <w:proofErr w:type="spellStart"/>
      <w:r w:rsidRPr="005D2942">
        <w:rPr>
          <w:rFonts w:ascii="Times New Roman" w:hAnsi="Times New Roman" w:cs="Times New Roman"/>
        </w:rPr>
        <w:t>doi</w:t>
      </w:r>
      <w:proofErr w:type="spellEnd"/>
      <w:r w:rsidRPr="005D2942">
        <w:rPr>
          <w:rFonts w:ascii="Times New Roman" w:hAnsi="Times New Roman" w:cs="Times New Roman"/>
        </w:rPr>
        <w:t>: 10.1016/j.vetpar.2014.10.003</w:t>
      </w:r>
    </w:p>
    <w:p w14:paraId="25951711"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Mundt HC, </w:t>
      </w:r>
      <w:proofErr w:type="spellStart"/>
      <w:r w:rsidRPr="005D2942">
        <w:rPr>
          <w:rFonts w:ascii="Times New Roman" w:hAnsi="Times New Roman" w:cs="Times New Roman"/>
          <w:lang w:val="en-GB"/>
        </w:rPr>
        <w:t>Daugschies</w:t>
      </w:r>
      <w:proofErr w:type="spellEnd"/>
      <w:r w:rsidRPr="005D2942">
        <w:rPr>
          <w:rFonts w:ascii="Times New Roman" w:hAnsi="Times New Roman" w:cs="Times New Roman"/>
          <w:lang w:val="en-GB"/>
        </w:rPr>
        <w:t xml:space="preserve"> A, </w:t>
      </w:r>
      <w:proofErr w:type="spellStart"/>
      <w:r w:rsidRPr="005D2942">
        <w:rPr>
          <w:rFonts w:ascii="Times New Roman" w:hAnsi="Times New Roman" w:cs="Times New Roman"/>
          <w:lang w:val="en-GB"/>
        </w:rPr>
        <w:t>Uebe</w:t>
      </w:r>
      <w:proofErr w:type="spellEnd"/>
      <w:r w:rsidRPr="005D2942">
        <w:rPr>
          <w:rFonts w:ascii="Times New Roman" w:hAnsi="Times New Roman" w:cs="Times New Roman"/>
          <w:lang w:val="en-GB"/>
        </w:rPr>
        <w:t xml:space="preserve"> F, Rinke M. Efficacy of toltrazuril against artificial infections with Eimeria </w:t>
      </w:r>
      <w:proofErr w:type="spellStart"/>
      <w:r w:rsidRPr="005D2942">
        <w:rPr>
          <w:rFonts w:ascii="Times New Roman" w:hAnsi="Times New Roman" w:cs="Times New Roman"/>
          <w:lang w:val="en-GB"/>
        </w:rPr>
        <w:t>bovis</w:t>
      </w:r>
      <w:proofErr w:type="spellEnd"/>
      <w:r w:rsidRPr="005D2942">
        <w:rPr>
          <w:rFonts w:ascii="Times New Roman" w:hAnsi="Times New Roman" w:cs="Times New Roman"/>
          <w:lang w:val="en-GB"/>
        </w:rPr>
        <w:t xml:space="preserve"> in calves.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Res. 2003;</w:t>
      </w:r>
      <w:proofErr w:type="gramStart"/>
      <w:r w:rsidRPr="005D2942">
        <w:rPr>
          <w:rFonts w:ascii="Times New Roman" w:hAnsi="Times New Roman" w:cs="Times New Roman"/>
          <w:lang w:val="en-GB"/>
        </w:rPr>
        <w:t>90:S</w:t>
      </w:r>
      <w:proofErr w:type="gramEnd"/>
      <w:r w:rsidRPr="005D2942">
        <w:rPr>
          <w:rFonts w:ascii="Times New Roman" w:hAnsi="Times New Roman" w:cs="Times New Roman"/>
          <w:lang w:val="en-GB"/>
        </w:rPr>
        <w:t xml:space="preserve">166–S7. </w:t>
      </w:r>
    </w:p>
    <w:p w14:paraId="63A2A357"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Taylor MA, Catchpole J, Marshall J, Marshall RN, Hoeben D. Histopathological observations on the activity of diclazuril (</w:t>
      </w:r>
      <w:proofErr w:type="spellStart"/>
      <w:r w:rsidRPr="005D2942">
        <w:rPr>
          <w:rFonts w:ascii="Times New Roman" w:hAnsi="Times New Roman" w:cs="Times New Roman"/>
          <w:lang w:val="en-GB"/>
        </w:rPr>
        <w:t>Vecoxan</w:t>
      </w:r>
      <w:proofErr w:type="spellEnd"/>
      <w:r w:rsidRPr="005D2942">
        <w:rPr>
          <w:rFonts w:ascii="Times New Roman" w:hAnsi="Times New Roman" w:cs="Times New Roman"/>
          <w:lang w:val="en-GB"/>
        </w:rPr>
        <w:t xml:space="preserve">®) against the endogenous stages of Eimeria </w:t>
      </w:r>
      <w:proofErr w:type="spellStart"/>
      <w:r w:rsidRPr="005D2942">
        <w:rPr>
          <w:rFonts w:ascii="Times New Roman" w:hAnsi="Times New Roman" w:cs="Times New Roman"/>
          <w:lang w:val="en-GB"/>
        </w:rPr>
        <w:t>crandallis</w:t>
      </w:r>
      <w:proofErr w:type="spellEnd"/>
      <w:r w:rsidRPr="005D2942">
        <w:rPr>
          <w:rFonts w:ascii="Times New Roman" w:hAnsi="Times New Roman" w:cs="Times New Roman"/>
          <w:lang w:val="en-GB"/>
        </w:rPr>
        <w:t xml:space="preserve"> in sheep. Vet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w:t>
      </w:r>
      <w:proofErr w:type="gramStart"/>
      <w:r w:rsidRPr="005D2942">
        <w:rPr>
          <w:rFonts w:ascii="Times New Roman" w:hAnsi="Times New Roman" w:cs="Times New Roman"/>
          <w:lang w:val="en-GB"/>
        </w:rPr>
        <w:t>2003;116:305</w:t>
      </w:r>
      <w:proofErr w:type="gramEnd"/>
      <w:r w:rsidRPr="005D2942">
        <w:rPr>
          <w:rFonts w:ascii="Times New Roman" w:hAnsi="Times New Roman" w:cs="Times New Roman"/>
          <w:lang w:val="en-GB"/>
        </w:rPr>
        <w:t>–14.</w:t>
      </w:r>
    </w:p>
    <w:p w14:paraId="71613B56"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Odden</w:t>
      </w:r>
      <w:proofErr w:type="spellEnd"/>
      <w:r w:rsidRPr="005D2942">
        <w:rPr>
          <w:rFonts w:ascii="Times New Roman" w:hAnsi="Times New Roman" w:cs="Times New Roman"/>
          <w:lang w:val="en-GB"/>
        </w:rPr>
        <w:t xml:space="preserve"> A, </w:t>
      </w:r>
      <w:proofErr w:type="spellStart"/>
      <w:r w:rsidRPr="005D2942">
        <w:rPr>
          <w:rFonts w:ascii="Times New Roman" w:hAnsi="Times New Roman" w:cs="Times New Roman"/>
          <w:lang w:val="en-GB"/>
        </w:rPr>
        <w:t>Enemark</w:t>
      </w:r>
      <w:proofErr w:type="spellEnd"/>
      <w:r w:rsidRPr="005D2942">
        <w:rPr>
          <w:rFonts w:ascii="Times New Roman" w:hAnsi="Times New Roman" w:cs="Times New Roman"/>
          <w:lang w:val="en-GB"/>
        </w:rPr>
        <w:t xml:space="preserve"> HL, Ruiz A.3, Robertson LJ, </w:t>
      </w:r>
      <w:proofErr w:type="spellStart"/>
      <w:r w:rsidRPr="005D2942">
        <w:rPr>
          <w:rFonts w:ascii="Times New Roman" w:hAnsi="Times New Roman" w:cs="Times New Roman"/>
          <w:lang w:val="en-GB"/>
        </w:rPr>
        <w:t>ErsdalC</w:t>
      </w:r>
      <w:proofErr w:type="spellEnd"/>
      <w:r w:rsidRPr="005D2942">
        <w:rPr>
          <w:rFonts w:ascii="Times New Roman" w:hAnsi="Times New Roman" w:cs="Times New Roman"/>
          <w:lang w:val="en-GB"/>
        </w:rPr>
        <w:t xml:space="preserve">, Nes SK, </w:t>
      </w:r>
      <w:proofErr w:type="spellStart"/>
      <w:r w:rsidRPr="005D2942">
        <w:rPr>
          <w:rFonts w:ascii="Times New Roman" w:hAnsi="Times New Roman" w:cs="Times New Roman"/>
          <w:lang w:val="en-GB"/>
        </w:rPr>
        <w:t>Tømmerberg</w:t>
      </w:r>
      <w:proofErr w:type="spellEnd"/>
      <w:r w:rsidRPr="005D2942">
        <w:rPr>
          <w:rFonts w:ascii="Times New Roman" w:hAnsi="Times New Roman" w:cs="Times New Roman"/>
          <w:lang w:val="en-GB"/>
        </w:rPr>
        <w:t xml:space="preserve"> V and </w:t>
      </w:r>
      <w:proofErr w:type="spellStart"/>
      <w:r w:rsidRPr="005D2942">
        <w:rPr>
          <w:rFonts w:ascii="Times New Roman" w:hAnsi="Times New Roman" w:cs="Times New Roman"/>
          <w:lang w:val="en-GB"/>
        </w:rPr>
        <w:t>Stuen</w:t>
      </w:r>
      <w:proofErr w:type="spellEnd"/>
      <w:r w:rsidRPr="005D2942">
        <w:rPr>
          <w:rFonts w:ascii="Times New Roman" w:hAnsi="Times New Roman" w:cs="Times New Roman"/>
          <w:lang w:val="en-GB"/>
        </w:rPr>
        <w:t xml:space="preserve"> S. Controlled efficacy trial confirming toltrazuril resistance in a field isolate of ovine Eimeria spp. Parasites &amp; Vectors (2018) 11:394 </w:t>
      </w:r>
      <w:hyperlink r:id="rId8" w:history="1">
        <w:r w:rsidRPr="005D2942">
          <w:rPr>
            <w:rStyle w:val="Collegamentoipertestuale"/>
            <w:rFonts w:ascii="Times New Roman" w:hAnsi="Times New Roman" w:cs="Times New Roman"/>
            <w:lang w:val="en-GB"/>
          </w:rPr>
          <w:t>https://doi.org/10.1186/s13071-018-2976-4</w:t>
        </w:r>
      </w:hyperlink>
    </w:p>
    <w:p w14:paraId="3A2E4050" w14:textId="77777777" w:rsidR="005D2942" w:rsidRPr="005D2942" w:rsidRDefault="005D2942" w:rsidP="005D2942">
      <w:pPr>
        <w:pStyle w:val="Paragrafoelenco"/>
        <w:numPr>
          <w:ilvl w:val="0"/>
          <w:numId w:val="1"/>
        </w:numPr>
        <w:rPr>
          <w:rFonts w:ascii="Times New Roman" w:hAnsi="Times New Roman" w:cs="Times New Roman"/>
          <w:lang w:val="en-GB"/>
        </w:rPr>
      </w:pPr>
      <w:proofErr w:type="spellStart"/>
      <w:r w:rsidRPr="005D2942">
        <w:rPr>
          <w:rFonts w:ascii="Times New Roman" w:hAnsi="Times New Roman" w:cs="Times New Roman"/>
          <w:lang w:val="en-GB"/>
        </w:rPr>
        <w:t>Nydam</w:t>
      </w:r>
      <w:proofErr w:type="spellEnd"/>
      <w:r w:rsidRPr="005D2942">
        <w:rPr>
          <w:rFonts w:ascii="Times New Roman" w:hAnsi="Times New Roman" w:cs="Times New Roman"/>
          <w:lang w:val="en-GB"/>
        </w:rPr>
        <w:t xml:space="preserve"> DV, Wade SE, Schaaf SL, Mohammed HO (2001) Number of Cryptosporidium parvum oocysts or Giardia </w:t>
      </w:r>
      <w:proofErr w:type="spellStart"/>
      <w:r w:rsidRPr="005D2942">
        <w:rPr>
          <w:rFonts w:ascii="Times New Roman" w:hAnsi="Times New Roman" w:cs="Times New Roman"/>
          <w:lang w:val="en-GB"/>
        </w:rPr>
        <w:t>spp</w:t>
      </w:r>
      <w:proofErr w:type="spellEnd"/>
      <w:r w:rsidRPr="005D2942">
        <w:rPr>
          <w:rFonts w:ascii="Times New Roman" w:hAnsi="Times New Roman" w:cs="Times New Roman"/>
          <w:lang w:val="en-GB"/>
        </w:rPr>
        <w:t xml:space="preserve"> cysts shed by dairy calves after natural infection. Am J Vet Res 62:1612–1615</w:t>
      </w:r>
    </w:p>
    <w:p w14:paraId="1B661076"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Chalmers RM, Giles M (2010) Zoonotic cryptosporidiosis in the UK— challenges for control. J </w:t>
      </w:r>
      <w:proofErr w:type="spellStart"/>
      <w:r w:rsidRPr="005D2942">
        <w:rPr>
          <w:rFonts w:ascii="Times New Roman" w:hAnsi="Times New Roman" w:cs="Times New Roman"/>
          <w:lang w:val="en-GB"/>
        </w:rPr>
        <w:t>Appl</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Microbiol</w:t>
      </w:r>
      <w:proofErr w:type="spellEnd"/>
      <w:r w:rsidRPr="005D2942">
        <w:rPr>
          <w:rFonts w:ascii="Times New Roman" w:hAnsi="Times New Roman" w:cs="Times New Roman"/>
          <w:lang w:val="en-GB"/>
        </w:rPr>
        <w:t xml:space="preserve"> 109:1487–1497.</w:t>
      </w:r>
    </w:p>
    <w:p w14:paraId="359238B6"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Casemore DP, Watkins J (1998) Review of disinfection and associated studies on Cryptosporidium, 1–56. http://dwi.defra.gov.uk/research/ completed- research/reports/dwi0805.pdf</w:t>
      </w:r>
    </w:p>
    <w:p w14:paraId="459680A6" w14:textId="77777777" w:rsidR="005D2942" w:rsidRPr="005D2942" w:rsidRDefault="005D2942" w:rsidP="005D2942">
      <w:pPr>
        <w:pStyle w:val="Paragrafoelenco"/>
        <w:numPr>
          <w:ilvl w:val="0"/>
          <w:numId w:val="1"/>
        </w:numPr>
        <w:rPr>
          <w:rFonts w:ascii="Times New Roman" w:hAnsi="Times New Roman" w:cs="Times New Roman"/>
          <w:lang w:val="en-GB"/>
        </w:rPr>
      </w:pPr>
      <w:proofErr w:type="spellStart"/>
      <w:r w:rsidRPr="005D2942">
        <w:rPr>
          <w:rFonts w:ascii="Times New Roman" w:hAnsi="Times New Roman" w:cs="Times New Roman"/>
          <w:lang w:val="en-GB"/>
        </w:rPr>
        <w:t>Jarvie</w:t>
      </w:r>
      <w:proofErr w:type="spellEnd"/>
      <w:r w:rsidRPr="005D2942">
        <w:rPr>
          <w:rFonts w:ascii="Times New Roman" w:hAnsi="Times New Roman" w:cs="Times New Roman"/>
          <w:lang w:val="en-GB"/>
        </w:rPr>
        <w:t xml:space="preserve"> BD, </w:t>
      </w:r>
      <w:proofErr w:type="spellStart"/>
      <w:r w:rsidRPr="005D2942">
        <w:rPr>
          <w:rFonts w:ascii="Times New Roman" w:hAnsi="Times New Roman" w:cs="Times New Roman"/>
          <w:lang w:val="en-GB"/>
        </w:rPr>
        <w:t>Trotz</w:t>
      </w:r>
      <w:proofErr w:type="spellEnd"/>
      <w:r w:rsidRPr="005D2942">
        <w:rPr>
          <w:rFonts w:ascii="Times New Roman" w:hAnsi="Times New Roman" w:cs="Times New Roman"/>
          <w:lang w:val="en-GB"/>
        </w:rPr>
        <w:t xml:space="preserve">-Williams LA, McKnight DR, Leslie KE, Wallace MM, Todd CG, Sharpe PH, Peregrine AS (2005) Effect of </w:t>
      </w:r>
      <w:proofErr w:type="spellStart"/>
      <w:r w:rsidRPr="005D2942">
        <w:rPr>
          <w:rFonts w:ascii="Times New Roman" w:hAnsi="Times New Roman" w:cs="Times New Roman"/>
          <w:lang w:val="en-GB"/>
        </w:rPr>
        <w:t>halofuginone</w:t>
      </w:r>
      <w:proofErr w:type="spellEnd"/>
      <w:r w:rsidRPr="005D2942">
        <w:rPr>
          <w:rFonts w:ascii="Times New Roman" w:hAnsi="Times New Roman" w:cs="Times New Roman"/>
          <w:lang w:val="en-GB"/>
        </w:rPr>
        <w:t xml:space="preserve"> lactate on the occurrence of Cryptosporidium parvum and growth of neonatal dairy calves. J Dairy Sci 88:1801–1806</w:t>
      </w:r>
    </w:p>
    <w:p w14:paraId="39D234AD"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Lefay</w:t>
      </w:r>
      <w:proofErr w:type="spellEnd"/>
      <w:r w:rsidRPr="005D2942">
        <w:rPr>
          <w:rFonts w:ascii="Times New Roman" w:hAnsi="Times New Roman" w:cs="Times New Roman"/>
          <w:lang w:val="en-GB"/>
        </w:rPr>
        <w:t xml:space="preserve"> D, </w:t>
      </w:r>
      <w:proofErr w:type="spellStart"/>
      <w:r w:rsidRPr="005D2942">
        <w:rPr>
          <w:rFonts w:ascii="Times New Roman" w:hAnsi="Times New Roman" w:cs="Times New Roman"/>
          <w:lang w:val="en-GB"/>
        </w:rPr>
        <w:t>Naciri</w:t>
      </w:r>
      <w:proofErr w:type="spellEnd"/>
      <w:r w:rsidRPr="005D2942">
        <w:rPr>
          <w:rFonts w:ascii="Times New Roman" w:hAnsi="Times New Roman" w:cs="Times New Roman"/>
          <w:lang w:val="en-GB"/>
        </w:rPr>
        <w:t xml:space="preserve"> M, Poirier P, </w:t>
      </w:r>
      <w:proofErr w:type="spellStart"/>
      <w:r w:rsidRPr="005D2942">
        <w:rPr>
          <w:rFonts w:ascii="Times New Roman" w:hAnsi="Times New Roman" w:cs="Times New Roman"/>
          <w:lang w:val="en-GB"/>
        </w:rPr>
        <w:t>Chermette</w:t>
      </w:r>
      <w:proofErr w:type="spellEnd"/>
      <w:r w:rsidRPr="005D2942">
        <w:rPr>
          <w:rFonts w:ascii="Times New Roman" w:hAnsi="Times New Roman" w:cs="Times New Roman"/>
          <w:lang w:val="en-GB"/>
        </w:rPr>
        <w:t xml:space="preserve"> R (2001) Efficacy of </w:t>
      </w:r>
      <w:proofErr w:type="spellStart"/>
      <w:r w:rsidRPr="005D2942">
        <w:rPr>
          <w:rFonts w:ascii="Times New Roman" w:hAnsi="Times New Roman" w:cs="Times New Roman"/>
          <w:lang w:val="en-GB"/>
        </w:rPr>
        <w:t>halofuginone</w:t>
      </w:r>
      <w:proofErr w:type="spellEnd"/>
      <w:r w:rsidRPr="005D2942">
        <w:rPr>
          <w:rFonts w:ascii="Times New Roman" w:hAnsi="Times New Roman" w:cs="Times New Roman"/>
          <w:lang w:val="en-GB"/>
        </w:rPr>
        <w:t xml:space="preserve"> lactate in the prevention of cryptosporidiosis in suckling calves. Vet Rec 148:108–112 </w:t>
      </w:r>
    </w:p>
    <w:p w14:paraId="503B988E"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Trotz</w:t>
      </w:r>
      <w:proofErr w:type="spellEnd"/>
      <w:r w:rsidRPr="005D2942">
        <w:rPr>
          <w:rFonts w:ascii="Times New Roman" w:hAnsi="Times New Roman" w:cs="Times New Roman"/>
          <w:lang w:val="en-GB"/>
        </w:rPr>
        <w:t xml:space="preserve">-Williams LA, </w:t>
      </w:r>
      <w:proofErr w:type="spellStart"/>
      <w:r w:rsidRPr="005D2942">
        <w:rPr>
          <w:rFonts w:ascii="Times New Roman" w:hAnsi="Times New Roman" w:cs="Times New Roman"/>
          <w:lang w:val="en-GB"/>
        </w:rPr>
        <w:t>Jarvie</w:t>
      </w:r>
      <w:proofErr w:type="spellEnd"/>
      <w:r w:rsidRPr="005D2942">
        <w:rPr>
          <w:rFonts w:ascii="Times New Roman" w:hAnsi="Times New Roman" w:cs="Times New Roman"/>
          <w:lang w:val="en-GB"/>
        </w:rPr>
        <w:t xml:space="preserve"> BD, Peregrine AS, Duffield TF, Leslie KE (2011) Efficacy of </w:t>
      </w:r>
      <w:proofErr w:type="spellStart"/>
      <w:r w:rsidRPr="005D2942">
        <w:rPr>
          <w:rFonts w:ascii="Times New Roman" w:hAnsi="Times New Roman" w:cs="Times New Roman"/>
          <w:lang w:val="en-GB"/>
        </w:rPr>
        <w:t>halofuginone</w:t>
      </w:r>
      <w:proofErr w:type="spellEnd"/>
      <w:r w:rsidRPr="005D2942">
        <w:rPr>
          <w:rFonts w:ascii="Times New Roman" w:hAnsi="Times New Roman" w:cs="Times New Roman"/>
          <w:lang w:val="en-GB"/>
        </w:rPr>
        <w:t xml:space="preserve"> lactate in the prevention of cryptosporidiosis in dairy calves. Vet Rec 168:509</w:t>
      </w:r>
    </w:p>
    <w:p w14:paraId="195852E9" w14:textId="77777777" w:rsidR="005D2942" w:rsidRPr="005D2942" w:rsidRDefault="005D2942" w:rsidP="005D2942">
      <w:pPr>
        <w:pStyle w:val="Paragrafoelenco"/>
        <w:numPr>
          <w:ilvl w:val="0"/>
          <w:numId w:val="1"/>
        </w:numPr>
        <w:rPr>
          <w:rFonts w:ascii="Times New Roman" w:hAnsi="Times New Roman" w:cs="Times New Roman"/>
          <w:lang w:val="en-GB"/>
        </w:rPr>
      </w:pPr>
      <w:r w:rsidRPr="005D2942">
        <w:rPr>
          <w:rFonts w:ascii="Times New Roman" w:hAnsi="Times New Roman" w:cs="Times New Roman"/>
          <w:lang w:val="en-GB"/>
        </w:rPr>
        <w:t xml:space="preserve">Burgess SL, Gilchrist CA, Tucker CL, Petri WA Jr. Parasitic protozoa and interactions with the host intestinal microbiota. Infect Immun. (2017) </w:t>
      </w:r>
      <w:proofErr w:type="gramStart"/>
      <w:r w:rsidRPr="005D2942">
        <w:rPr>
          <w:rFonts w:ascii="Times New Roman" w:hAnsi="Times New Roman" w:cs="Times New Roman"/>
          <w:lang w:val="en-GB"/>
        </w:rPr>
        <w:t>85:e</w:t>
      </w:r>
      <w:proofErr w:type="gramEnd"/>
      <w:r w:rsidRPr="005D2942">
        <w:rPr>
          <w:rFonts w:ascii="Times New Roman" w:hAnsi="Times New Roman" w:cs="Times New Roman"/>
          <w:lang w:val="en-GB"/>
        </w:rPr>
        <w:t xml:space="preserve">00101–17. </w:t>
      </w:r>
      <w:proofErr w:type="spellStart"/>
      <w:r w:rsidRPr="005D2942">
        <w:rPr>
          <w:rFonts w:ascii="Times New Roman" w:hAnsi="Times New Roman" w:cs="Times New Roman"/>
          <w:lang w:val="en-GB"/>
        </w:rPr>
        <w:t>doi</w:t>
      </w:r>
      <w:proofErr w:type="spellEnd"/>
      <w:r w:rsidRPr="005D2942">
        <w:rPr>
          <w:rFonts w:ascii="Times New Roman" w:hAnsi="Times New Roman" w:cs="Times New Roman"/>
          <w:lang w:val="en-GB"/>
        </w:rPr>
        <w:t>: 10.1128/IAI.00101-17.</w:t>
      </w:r>
    </w:p>
    <w:p w14:paraId="6C716785" w14:textId="77777777" w:rsidR="005D2942" w:rsidRPr="005D2942" w:rsidRDefault="005D2942" w:rsidP="005D2942">
      <w:pPr>
        <w:pStyle w:val="Paragrafoelenco"/>
        <w:numPr>
          <w:ilvl w:val="0"/>
          <w:numId w:val="1"/>
        </w:numPr>
        <w:rPr>
          <w:rFonts w:ascii="Times New Roman" w:hAnsi="Times New Roman" w:cs="Times New Roman"/>
          <w:lang w:val="en-GB"/>
        </w:rPr>
      </w:pPr>
      <w:proofErr w:type="spellStart"/>
      <w:proofErr w:type="gramStart"/>
      <w:r w:rsidRPr="005D2942">
        <w:rPr>
          <w:rFonts w:ascii="Times New Roman" w:hAnsi="Times New Roman" w:cs="Times New Roman"/>
          <w:lang w:val="en-GB"/>
        </w:rPr>
        <w:t>ThomsonS</w:t>
      </w:r>
      <w:proofErr w:type="spellEnd"/>
      <w:r w:rsidRPr="005D2942">
        <w:rPr>
          <w:rFonts w:ascii="Times New Roman" w:hAnsi="Times New Roman" w:cs="Times New Roman"/>
          <w:lang w:val="en-GB"/>
        </w:rPr>
        <w:t xml:space="preserve"> ,</w:t>
      </w:r>
      <w:proofErr w:type="gramEnd"/>
      <w:r w:rsidRPr="005D2942">
        <w:rPr>
          <w:rFonts w:ascii="Times New Roman" w:hAnsi="Times New Roman" w:cs="Times New Roman"/>
          <w:lang w:val="en-GB"/>
        </w:rPr>
        <w:t xml:space="preserve"> Hamilton CA, </w:t>
      </w:r>
      <w:proofErr w:type="spellStart"/>
      <w:r w:rsidRPr="005D2942">
        <w:rPr>
          <w:rFonts w:ascii="Times New Roman" w:hAnsi="Times New Roman" w:cs="Times New Roman"/>
          <w:lang w:val="en-GB"/>
        </w:rPr>
        <w:t>HopeJC</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Katzer</w:t>
      </w:r>
      <w:proofErr w:type="spellEnd"/>
      <w:r w:rsidRPr="005D2942">
        <w:rPr>
          <w:rFonts w:ascii="Times New Roman" w:hAnsi="Times New Roman" w:cs="Times New Roman"/>
          <w:lang w:val="en-GB"/>
        </w:rPr>
        <w:t xml:space="preserve"> F, </w:t>
      </w:r>
      <w:proofErr w:type="spellStart"/>
      <w:r w:rsidRPr="005D2942">
        <w:rPr>
          <w:rFonts w:ascii="Times New Roman" w:hAnsi="Times New Roman" w:cs="Times New Roman"/>
          <w:lang w:val="en-GB"/>
        </w:rPr>
        <w:t>Mabbott</w:t>
      </w:r>
      <w:proofErr w:type="spellEnd"/>
      <w:r w:rsidRPr="005D2942">
        <w:rPr>
          <w:rFonts w:ascii="Times New Roman" w:hAnsi="Times New Roman" w:cs="Times New Roman"/>
          <w:lang w:val="en-GB"/>
        </w:rPr>
        <w:t xml:space="preserve"> NA, </w:t>
      </w:r>
      <w:proofErr w:type="spellStart"/>
      <w:r w:rsidRPr="005D2942">
        <w:rPr>
          <w:rFonts w:ascii="Times New Roman" w:hAnsi="Times New Roman" w:cs="Times New Roman"/>
          <w:lang w:val="en-GB"/>
        </w:rPr>
        <w:t>MorrisonLJ</w:t>
      </w:r>
      <w:proofErr w:type="spellEnd"/>
      <w:r w:rsidRPr="005D2942">
        <w:rPr>
          <w:rFonts w:ascii="Times New Roman" w:hAnsi="Times New Roman" w:cs="Times New Roman"/>
          <w:lang w:val="en-GB"/>
        </w:rPr>
        <w:t xml:space="preserve"> and </w:t>
      </w:r>
      <w:proofErr w:type="spellStart"/>
      <w:r w:rsidRPr="005D2942">
        <w:rPr>
          <w:rFonts w:ascii="Times New Roman" w:hAnsi="Times New Roman" w:cs="Times New Roman"/>
          <w:lang w:val="en-GB"/>
        </w:rPr>
        <w:t>InnesEA</w:t>
      </w:r>
      <w:proofErr w:type="spellEnd"/>
      <w:r w:rsidRPr="005D2942">
        <w:rPr>
          <w:rFonts w:ascii="Times New Roman" w:hAnsi="Times New Roman" w:cs="Times New Roman"/>
          <w:lang w:val="en-GB"/>
        </w:rPr>
        <w:t xml:space="preserve"> Bovine cryptosporidiosis: impact, host‑parasite interaction and control strategies Vet Res (2017) 48:42 DOI 10.1186/s13567-017-0447-0</w:t>
      </w:r>
    </w:p>
    <w:p w14:paraId="559D3FF8" w14:textId="77777777" w:rsidR="005D2942" w:rsidRPr="005D2942" w:rsidRDefault="005D2942" w:rsidP="005D2942">
      <w:pPr>
        <w:rPr>
          <w:rFonts w:ascii="Times New Roman" w:hAnsi="Times New Roman" w:cs="Times New Roman"/>
          <w:lang w:val="en-GB"/>
        </w:rPr>
      </w:pPr>
      <w:r w:rsidRPr="005D2942">
        <w:rPr>
          <w:rFonts w:ascii="Times New Roman" w:hAnsi="Times New Roman" w:cs="Times New Roman"/>
          <w:lang w:val="en-GB"/>
        </w:rPr>
        <w:br w:type="page"/>
      </w:r>
    </w:p>
    <w:p w14:paraId="0CABE13E" w14:textId="77777777" w:rsidR="005D2942" w:rsidRPr="005D2942" w:rsidRDefault="005D2942" w:rsidP="005D2942">
      <w:pPr>
        <w:spacing w:after="0"/>
        <w:jc w:val="both"/>
        <w:rPr>
          <w:rFonts w:ascii="Times New Roman" w:hAnsi="Times New Roman" w:cs="Times New Roman"/>
          <w:b/>
          <w:bCs/>
          <w:lang w:val="en-GB"/>
        </w:rPr>
      </w:pPr>
      <w:r w:rsidRPr="005D2942">
        <w:rPr>
          <w:rFonts w:ascii="Times New Roman" w:hAnsi="Times New Roman" w:cs="Times New Roman"/>
          <w:b/>
          <w:bCs/>
          <w:lang w:val="en-GB"/>
        </w:rPr>
        <w:lastRenderedPageBreak/>
        <w:t>Title of the research grant</w:t>
      </w:r>
    </w:p>
    <w:p w14:paraId="38ECBA53" w14:textId="77777777" w:rsidR="005D2942" w:rsidRPr="005D2942" w:rsidRDefault="005D2942" w:rsidP="005D2942">
      <w:pPr>
        <w:spacing w:after="0"/>
        <w:jc w:val="both"/>
        <w:rPr>
          <w:rFonts w:ascii="Times New Roman" w:hAnsi="Times New Roman" w:cs="Times New Roman"/>
          <w:b/>
          <w:bCs/>
          <w:lang w:val="en-GB"/>
        </w:rPr>
      </w:pPr>
    </w:p>
    <w:p w14:paraId="7248A6DB" w14:textId="7217E501" w:rsidR="00AB5FA3" w:rsidRPr="005D2942" w:rsidRDefault="008774AE">
      <w:pPr>
        <w:rPr>
          <w:rFonts w:ascii="Times New Roman" w:hAnsi="Times New Roman" w:cs="Times New Roman"/>
          <w:lang w:val="en-GB"/>
        </w:rPr>
      </w:pPr>
      <w:r w:rsidRPr="008774AE">
        <w:rPr>
          <w:rFonts w:ascii="Times New Roman" w:hAnsi="Times New Roman" w:cs="Times New Roman"/>
          <w:lang w:val="en-GB"/>
        </w:rPr>
        <w:t>Influence of management and feeding on intestinal Apicomplexa infections in cattle breeding</w:t>
      </w:r>
    </w:p>
    <w:p w14:paraId="683610C6" w14:textId="77777777" w:rsidR="005D2942" w:rsidRPr="005D2942" w:rsidRDefault="005D2942" w:rsidP="005D2942">
      <w:pPr>
        <w:spacing w:after="0"/>
        <w:jc w:val="both"/>
        <w:rPr>
          <w:rFonts w:ascii="Times New Roman" w:hAnsi="Times New Roman" w:cs="Times New Roman"/>
          <w:b/>
          <w:bCs/>
          <w:lang w:val="en-GB"/>
        </w:rPr>
      </w:pPr>
      <w:r w:rsidRPr="005D2942">
        <w:rPr>
          <w:rFonts w:ascii="Times New Roman" w:hAnsi="Times New Roman" w:cs="Times New Roman"/>
          <w:b/>
          <w:bCs/>
          <w:lang w:val="en-GB"/>
        </w:rPr>
        <w:t>Background</w:t>
      </w:r>
    </w:p>
    <w:p w14:paraId="7663F7E7" w14:textId="3F696F97" w:rsidR="008774AE" w:rsidRPr="008774AE" w:rsidRDefault="008774AE" w:rsidP="008774AE">
      <w:pPr>
        <w:spacing w:after="0"/>
        <w:jc w:val="both"/>
        <w:rPr>
          <w:rFonts w:ascii="Times New Roman" w:hAnsi="Times New Roman" w:cs="Times New Roman"/>
          <w:lang w:val="en-GB"/>
        </w:rPr>
      </w:pPr>
      <w:bookmarkStart w:id="2" w:name="_Hlk121213153"/>
      <w:r w:rsidRPr="008774AE">
        <w:rPr>
          <w:rFonts w:ascii="Times New Roman" w:hAnsi="Times New Roman" w:cs="Times New Roman"/>
          <w:lang w:val="en-GB"/>
        </w:rPr>
        <w:t xml:space="preserve">Parasitic diseases caused by intracellular parasitic protozoa of the phylum Apicomplexa (e.g. coccidiosis </w:t>
      </w:r>
      <w:r>
        <w:rPr>
          <w:rFonts w:ascii="Times New Roman" w:hAnsi="Times New Roman" w:cs="Times New Roman"/>
          <w:lang w:val="en-GB"/>
        </w:rPr>
        <w:t>due to</w:t>
      </w:r>
      <w:r w:rsidRPr="008774AE">
        <w:rPr>
          <w:rFonts w:ascii="Times New Roman" w:hAnsi="Times New Roman" w:cs="Times New Roman"/>
          <w:lang w:val="en-GB"/>
        </w:rPr>
        <w:t xml:space="preserve"> </w:t>
      </w:r>
      <w:r w:rsidRPr="008774AE">
        <w:rPr>
          <w:rFonts w:ascii="Times New Roman" w:hAnsi="Times New Roman" w:cs="Times New Roman"/>
          <w:i/>
          <w:lang w:val="en-GB"/>
        </w:rPr>
        <w:t>Eimeria</w:t>
      </w:r>
      <w:r w:rsidRPr="008774AE">
        <w:rPr>
          <w:rFonts w:ascii="Times New Roman" w:hAnsi="Times New Roman" w:cs="Times New Roman"/>
          <w:lang w:val="en-GB"/>
        </w:rPr>
        <w:t xml:space="preserve">, </w:t>
      </w:r>
      <w:proofErr w:type="spellStart"/>
      <w:r w:rsidRPr="008774AE">
        <w:rPr>
          <w:rFonts w:ascii="Times New Roman" w:hAnsi="Times New Roman" w:cs="Times New Roman"/>
          <w:i/>
          <w:lang w:val="en-GB"/>
        </w:rPr>
        <w:t>Isospora</w:t>
      </w:r>
      <w:proofErr w:type="spellEnd"/>
      <w:r w:rsidRPr="008774AE">
        <w:rPr>
          <w:rFonts w:ascii="Times New Roman" w:hAnsi="Times New Roman" w:cs="Times New Roman"/>
          <w:lang w:val="en-GB"/>
        </w:rPr>
        <w:t xml:space="preserve"> and </w:t>
      </w:r>
      <w:proofErr w:type="spellStart"/>
      <w:r w:rsidRPr="008774AE">
        <w:rPr>
          <w:rFonts w:ascii="Times New Roman" w:hAnsi="Times New Roman" w:cs="Times New Roman"/>
          <w:i/>
          <w:lang w:val="en-GB"/>
        </w:rPr>
        <w:t>Cystoisospora</w:t>
      </w:r>
      <w:proofErr w:type="spellEnd"/>
      <w:r w:rsidRPr="008774AE">
        <w:rPr>
          <w:rFonts w:ascii="Times New Roman" w:hAnsi="Times New Roman" w:cs="Times New Roman"/>
          <w:lang w:val="en-GB"/>
        </w:rPr>
        <w:t xml:space="preserve">, cryptosporidiosis </w:t>
      </w:r>
      <w:r w:rsidR="001275B1">
        <w:rPr>
          <w:rFonts w:ascii="Times New Roman" w:hAnsi="Times New Roman" w:cs="Times New Roman"/>
          <w:lang w:val="en-GB"/>
        </w:rPr>
        <w:t xml:space="preserve">due to </w:t>
      </w:r>
      <w:r w:rsidRPr="008774AE">
        <w:rPr>
          <w:rFonts w:ascii="Times New Roman" w:hAnsi="Times New Roman" w:cs="Times New Roman"/>
          <w:lang w:val="en-GB"/>
        </w:rPr>
        <w:t>Cryptosporidium</w:t>
      </w:r>
      <w:r w:rsidR="001275B1">
        <w:rPr>
          <w:rFonts w:ascii="Times New Roman" w:hAnsi="Times New Roman" w:cs="Times New Roman"/>
          <w:lang w:val="en-GB"/>
        </w:rPr>
        <w:t xml:space="preserve"> spp.</w:t>
      </w:r>
      <w:r w:rsidRPr="008774AE">
        <w:rPr>
          <w:rFonts w:ascii="Times New Roman" w:hAnsi="Times New Roman" w:cs="Times New Roman"/>
          <w:lang w:val="en-GB"/>
        </w:rPr>
        <w:t xml:space="preserve">, infections by cyst-forming coccidia such as </w:t>
      </w:r>
      <w:proofErr w:type="spellStart"/>
      <w:r w:rsidRPr="001275B1">
        <w:rPr>
          <w:rFonts w:ascii="Times New Roman" w:hAnsi="Times New Roman" w:cs="Times New Roman"/>
          <w:i/>
          <w:lang w:val="en-GB"/>
        </w:rPr>
        <w:t>Neospora</w:t>
      </w:r>
      <w:proofErr w:type="spellEnd"/>
      <w:r w:rsidRPr="008774AE">
        <w:rPr>
          <w:rFonts w:ascii="Times New Roman" w:hAnsi="Times New Roman" w:cs="Times New Roman"/>
          <w:lang w:val="en-GB"/>
        </w:rPr>
        <w:t xml:space="preserve">, </w:t>
      </w:r>
      <w:proofErr w:type="spellStart"/>
      <w:r w:rsidRPr="001275B1">
        <w:rPr>
          <w:rFonts w:ascii="Times New Roman" w:hAnsi="Times New Roman" w:cs="Times New Roman"/>
          <w:i/>
          <w:lang w:val="en-GB"/>
        </w:rPr>
        <w:t>Besnoitia</w:t>
      </w:r>
      <w:proofErr w:type="spellEnd"/>
      <w:r w:rsidRPr="008774AE">
        <w:rPr>
          <w:rFonts w:ascii="Times New Roman" w:hAnsi="Times New Roman" w:cs="Times New Roman"/>
          <w:lang w:val="en-GB"/>
        </w:rPr>
        <w:t xml:space="preserve">, </w:t>
      </w:r>
      <w:proofErr w:type="spellStart"/>
      <w:r w:rsidRPr="001275B1">
        <w:rPr>
          <w:rFonts w:ascii="Times New Roman" w:hAnsi="Times New Roman" w:cs="Times New Roman"/>
          <w:i/>
          <w:lang w:val="en-GB"/>
        </w:rPr>
        <w:t>Sarcocystis</w:t>
      </w:r>
      <w:proofErr w:type="spellEnd"/>
      <w:r w:rsidRPr="008774AE">
        <w:rPr>
          <w:rFonts w:ascii="Times New Roman" w:hAnsi="Times New Roman" w:cs="Times New Roman"/>
          <w:lang w:val="en-GB"/>
        </w:rPr>
        <w:t xml:space="preserve"> and </w:t>
      </w:r>
      <w:r w:rsidRPr="001275B1">
        <w:rPr>
          <w:rFonts w:ascii="Times New Roman" w:hAnsi="Times New Roman" w:cs="Times New Roman"/>
          <w:i/>
          <w:lang w:val="en-GB"/>
        </w:rPr>
        <w:t>Toxoplasma</w:t>
      </w:r>
      <w:r w:rsidRPr="008774AE">
        <w:rPr>
          <w:rFonts w:ascii="Times New Roman" w:hAnsi="Times New Roman" w:cs="Times New Roman"/>
          <w:lang w:val="en-GB"/>
        </w:rPr>
        <w:t>) can affect a wide variety of vertebrates.</w:t>
      </w:r>
    </w:p>
    <w:p w14:paraId="4B882F6B" w14:textId="282C6019" w:rsidR="008774AE" w:rsidRDefault="008774AE" w:rsidP="008774AE">
      <w:pPr>
        <w:spacing w:after="0"/>
        <w:jc w:val="both"/>
        <w:rPr>
          <w:rFonts w:ascii="Times New Roman" w:hAnsi="Times New Roman" w:cs="Times New Roman"/>
          <w:lang w:val="en-GB"/>
        </w:rPr>
      </w:pPr>
      <w:r w:rsidRPr="008774AE">
        <w:rPr>
          <w:rFonts w:ascii="Times New Roman" w:hAnsi="Times New Roman" w:cs="Times New Roman"/>
          <w:lang w:val="en-GB"/>
        </w:rPr>
        <w:t xml:space="preserve">In particular, coccidiosis </w:t>
      </w:r>
      <w:r w:rsidR="001275B1">
        <w:rPr>
          <w:rFonts w:ascii="Times New Roman" w:hAnsi="Times New Roman" w:cs="Times New Roman"/>
          <w:lang w:val="en-GB"/>
        </w:rPr>
        <w:t>caused by</w:t>
      </w:r>
      <w:r w:rsidRPr="008774AE">
        <w:rPr>
          <w:rFonts w:ascii="Times New Roman" w:hAnsi="Times New Roman" w:cs="Times New Roman"/>
          <w:lang w:val="en-GB"/>
        </w:rPr>
        <w:t xml:space="preserve"> </w:t>
      </w:r>
      <w:r w:rsidRPr="001275B1">
        <w:rPr>
          <w:rFonts w:ascii="Times New Roman" w:hAnsi="Times New Roman" w:cs="Times New Roman"/>
          <w:i/>
          <w:lang w:val="en-GB"/>
        </w:rPr>
        <w:t>Eimeria</w:t>
      </w:r>
      <w:r w:rsidRPr="008774AE">
        <w:rPr>
          <w:rFonts w:ascii="Times New Roman" w:hAnsi="Times New Roman" w:cs="Times New Roman"/>
          <w:lang w:val="en-GB"/>
        </w:rPr>
        <w:t xml:space="preserve"> spp. are common in cattle, compromising the health, welfare and production of these animals, especially at a young age </w:t>
      </w:r>
      <w:r w:rsidR="0090638C">
        <w:rPr>
          <w:rFonts w:ascii="Times New Roman" w:hAnsi="Times New Roman" w:cs="Times New Roman"/>
          <w:lang w:val="en-GB"/>
        </w:rPr>
        <w:t>[</w:t>
      </w:r>
      <w:r w:rsidRPr="008774AE">
        <w:rPr>
          <w:rFonts w:ascii="Times New Roman" w:hAnsi="Times New Roman" w:cs="Times New Roman"/>
          <w:lang w:val="en-GB"/>
        </w:rPr>
        <w:t>1</w:t>
      </w:r>
      <w:r w:rsidR="0090638C">
        <w:rPr>
          <w:rFonts w:ascii="Times New Roman" w:hAnsi="Times New Roman" w:cs="Times New Roman"/>
          <w:lang w:val="en-GB"/>
        </w:rPr>
        <w:t>]</w:t>
      </w:r>
      <w:r w:rsidRPr="008774AE">
        <w:rPr>
          <w:rFonts w:ascii="Times New Roman" w:hAnsi="Times New Roman" w:cs="Times New Roman"/>
          <w:lang w:val="en-GB"/>
        </w:rPr>
        <w:t xml:space="preserve">. The severity of the infection is related to the </w:t>
      </w:r>
      <w:r w:rsidRPr="001275B1">
        <w:rPr>
          <w:rFonts w:ascii="Times New Roman" w:hAnsi="Times New Roman" w:cs="Times New Roman"/>
          <w:i/>
          <w:lang w:val="en-GB"/>
        </w:rPr>
        <w:t>Eimeria</w:t>
      </w:r>
      <w:r w:rsidRPr="008774AE">
        <w:rPr>
          <w:rFonts w:ascii="Times New Roman" w:hAnsi="Times New Roman" w:cs="Times New Roman"/>
          <w:lang w:val="en-GB"/>
        </w:rPr>
        <w:t xml:space="preserve"> species, the age of the animals, the immunological status of the hosts, the dose of ingested oocysts, environmental factors and herd management </w:t>
      </w:r>
      <w:r w:rsidR="0090638C">
        <w:rPr>
          <w:rFonts w:ascii="Times New Roman" w:hAnsi="Times New Roman" w:cs="Times New Roman"/>
          <w:lang w:val="en-GB"/>
        </w:rPr>
        <w:t>[</w:t>
      </w:r>
      <w:r w:rsidRPr="008774AE">
        <w:rPr>
          <w:rFonts w:ascii="Times New Roman" w:hAnsi="Times New Roman" w:cs="Times New Roman"/>
          <w:lang w:val="en-GB"/>
        </w:rPr>
        <w:t>2-4</w:t>
      </w:r>
      <w:r w:rsidR="0090638C">
        <w:rPr>
          <w:rFonts w:ascii="Times New Roman" w:hAnsi="Times New Roman" w:cs="Times New Roman"/>
          <w:lang w:val="en-GB"/>
        </w:rPr>
        <w:t>]</w:t>
      </w:r>
      <w:r w:rsidRPr="008774AE">
        <w:rPr>
          <w:rFonts w:ascii="Times New Roman" w:hAnsi="Times New Roman" w:cs="Times New Roman"/>
          <w:lang w:val="en-GB"/>
        </w:rPr>
        <w:t xml:space="preserve">, which can result in the ingestion of a large number of sporulated oocysts (infectious form of these protozoa) together with contaminated feed, water or pastures or following licking of contaminated fur. Coccidiosis can </w:t>
      </w:r>
      <w:r w:rsidR="001275B1">
        <w:rPr>
          <w:rFonts w:ascii="Times New Roman" w:hAnsi="Times New Roman" w:cs="Times New Roman"/>
          <w:lang w:val="en-GB"/>
        </w:rPr>
        <w:t>determine</w:t>
      </w:r>
      <w:r w:rsidRPr="008774AE">
        <w:rPr>
          <w:rFonts w:ascii="Times New Roman" w:hAnsi="Times New Roman" w:cs="Times New Roman"/>
          <w:lang w:val="en-GB"/>
        </w:rPr>
        <w:t xml:space="preserve"> significant economic losses as they can cause, in addition to disease and in some cases the death of animals, a reduction in zootechnical performance, predispose livestock to secondary bacterial and viral infections, increase the </w:t>
      </w:r>
      <w:r>
        <w:rPr>
          <w:rFonts w:ascii="Times New Roman" w:hAnsi="Times New Roman" w:cs="Times New Roman"/>
          <w:lang w:val="en-GB"/>
        </w:rPr>
        <w:t xml:space="preserve">manpower </w:t>
      </w:r>
      <w:r w:rsidRPr="008774AE">
        <w:rPr>
          <w:rFonts w:ascii="Times New Roman" w:hAnsi="Times New Roman" w:cs="Times New Roman"/>
          <w:lang w:val="en-GB"/>
        </w:rPr>
        <w:t>demand for the care and treatment of infected livestock and the costs of medicines.</w:t>
      </w:r>
    </w:p>
    <w:p w14:paraId="546CF3E5" w14:textId="04B0FFB4" w:rsidR="005D2942" w:rsidRPr="001275B1" w:rsidRDefault="001275B1" w:rsidP="008774AE">
      <w:pPr>
        <w:spacing w:after="0"/>
        <w:jc w:val="both"/>
        <w:rPr>
          <w:rFonts w:ascii="Times New Roman" w:hAnsi="Times New Roman" w:cs="Times New Roman"/>
          <w:color w:val="222222"/>
          <w:shd w:val="clear" w:color="auto" w:fill="FFFFFF"/>
          <w:lang w:val="en-GB"/>
        </w:rPr>
      </w:pPr>
      <w:r w:rsidRPr="001275B1">
        <w:rPr>
          <w:rFonts w:ascii="Times New Roman" w:hAnsi="Times New Roman" w:cs="Times New Roman"/>
          <w:lang w:val="en-GB"/>
        </w:rPr>
        <w:t xml:space="preserve">Metaphylactic treatments with toltrazuril in the prepatent period or within 24 hours of the onset of diarrheal phenomena are very useful against </w:t>
      </w:r>
      <w:r w:rsidRPr="001275B1">
        <w:rPr>
          <w:rFonts w:ascii="Times New Roman" w:hAnsi="Times New Roman" w:cs="Times New Roman"/>
          <w:i/>
          <w:lang w:val="en-GB"/>
        </w:rPr>
        <w:t>Eimeria</w:t>
      </w:r>
      <w:r w:rsidRPr="001275B1">
        <w:rPr>
          <w:rFonts w:ascii="Times New Roman" w:hAnsi="Times New Roman" w:cs="Times New Roman"/>
          <w:lang w:val="en-GB"/>
        </w:rPr>
        <w:t xml:space="preserve"> infections in cattle </w:t>
      </w:r>
      <w:r w:rsidR="0090638C">
        <w:rPr>
          <w:rFonts w:ascii="Times New Roman" w:hAnsi="Times New Roman" w:cs="Times New Roman"/>
          <w:lang w:val="en-GB"/>
        </w:rPr>
        <w:t>[</w:t>
      </w:r>
      <w:r w:rsidRPr="001275B1">
        <w:rPr>
          <w:rFonts w:ascii="Times New Roman" w:hAnsi="Times New Roman" w:cs="Times New Roman"/>
          <w:lang w:val="en-GB"/>
        </w:rPr>
        <w:t>5-7</w:t>
      </w:r>
      <w:r w:rsidR="0090638C">
        <w:rPr>
          <w:rFonts w:ascii="Times New Roman" w:hAnsi="Times New Roman" w:cs="Times New Roman"/>
          <w:lang w:val="en-GB"/>
        </w:rPr>
        <w:t>]</w:t>
      </w:r>
      <w:r w:rsidRPr="001275B1">
        <w:rPr>
          <w:rFonts w:ascii="Times New Roman" w:hAnsi="Times New Roman" w:cs="Times New Roman"/>
          <w:lang w:val="en-GB"/>
        </w:rPr>
        <w:t xml:space="preserve">, improving </w:t>
      </w:r>
      <w:r>
        <w:rPr>
          <w:rFonts w:ascii="Times New Roman" w:hAnsi="Times New Roman" w:cs="Times New Roman"/>
          <w:lang w:val="en-GB"/>
        </w:rPr>
        <w:t xml:space="preserve">the </w:t>
      </w:r>
      <w:r w:rsidRPr="001275B1">
        <w:rPr>
          <w:rFonts w:ascii="Times New Roman" w:hAnsi="Times New Roman" w:cs="Times New Roman"/>
          <w:lang w:val="en-GB"/>
        </w:rPr>
        <w:t xml:space="preserve">performance in animals (e.g. faster increase in body weight, positive influence on mean age at first birth, increase in overall pregnancy rate). Furthermore, a correlation of the treatment with the reduction of the excretion of oocysts has been demonstrated, </w:t>
      </w:r>
      <w:r>
        <w:rPr>
          <w:rFonts w:ascii="Times New Roman" w:hAnsi="Times New Roman" w:cs="Times New Roman"/>
          <w:lang w:val="en-GB"/>
        </w:rPr>
        <w:t>resulting the decrease</w:t>
      </w:r>
      <w:r w:rsidRPr="001275B1">
        <w:rPr>
          <w:rFonts w:ascii="Times New Roman" w:hAnsi="Times New Roman" w:cs="Times New Roman"/>
          <w:lang w:val="en-GB"/>
        </w:rPr>
        <w:t xml:space="preserve"> the environmental contamination, with particular reference to the two species considered to be the main responsible for the clinical coccidiosis, </w:t>
      </w:r>
      <w:r w:rsidRPr="001275B1">
        <w:rPr>
          <w:rFonts w:ascii="Times New Roman" w:hAnsi="Times New Roman" w:cs="Times New Roman"/>
          <w:i/>
          <w:lang w:val="en-GB"/>
        </w:rPr>
        <w:t xml:space="preserve">E. </w:t>
      </w:r>
      <w:proofErr w:type="spellStart"/>
      <w:r w:rsidRPr="001275B1">
        <w:rPr>
          <w:rFonts w:ascii="Times New Roman" w:hAnsi="Times New Roman" w:cs="Times New Roman"/>
          <w:i/>
          <w:lang w:val="en-GB"/>
        </w:rPr>
        <w:t>zuernii</w:t>
      </w:r>
      <w:proofErr w:type="spellEnd"/>
      <w:r w:rsidRPr="001275B1">
        <w:rPr>
          <w:rFonts w:ascii="Times New Roman" w:hAnsi="Times New Roman" w:cs="Times New Roman"/>
          <w:lang w:val="en-GB"/>
        </w:rPr>
        <w:t xml:space="preserve"> and </w:t>
      </w:r>
      <w:r w:rsidRPr="001275B1">
        <w:rPr>
          <w:rFonts w:ascii="Times New Roman" w:hAnsi="Times New Roman" w:cs="Times New Roman"/>
          <w:i/>
          <w:lang w:val="en-GB"/>
        </w:rPr>
        <w:t xml:space="preserve">E. </w:t>
      </w:r>
      <w:proofErr w:type="spellStart"/>
      <w:r w:rsidRPr="001275B1">
        <w:rPr>
          <w:rFonts w:ascii="Times New Roman" w:hAnsi="Times New Roman" w:cs="Times New Roman"/>
          <w:i/>
          <w:lang w:val="en-GB"/>
        </w:rPr>
        <w:t>bovis</w:t>
      </w:r>
      <w:proofErr w:type="spellEnd"/>
      <w:r w:rsidRPr="001275B1">
        <w:rPr>
          <w:rFonts w:ascii="Times New Roman" w:hAnsi="Times New Roman" w:cs="Times New Roman"/>
          <w:lang w:val="en-GB"/>
        </w:rPr>
        <w:t xml:space="preserve">. </w:t>
      </w:r>
      <w:r w:rsidR="0090638C">
        <w:rPr>
          <w:rFonts w:ascii="Times New Roman" w:hAnsi="Times New Roman" w:cs="Times New Roman"/>
          <w:lang w:val="en-GB"/>
        </w:rPr>
        <w:t>[</w:t>
      </w:r>
      <w:r w:rsidRPr="001275B1">
        <w:rPr>
          <w:rFonts w:ascii="Times New Roman" w:hAnsi="Times New Roman" w:cs="Times New Roman"/>
          <w:lang w:val="en-GB"/>
        </w:rPr>
        <w:t>5</w:t>
      </w:r>
      <w:r w:rsidR="0090638C">
        <w:rPr>
          <w:rFonts w:ascii="Times New Roman" w:hAnsi="Times New Roman" w:cs="Times New Roman"/>
          <w:lang w:val="en-GB"/>
        </w:rPr>
        <w:t>]</w:t>
      </w:r>
      <w:r w:rsidRPr="001275B1">
        <w:rPr>
          <w:rFonts w:ascii="Times New Roman" w:hAnsi="Times New Roman" w:cs="Times New Roman"/>
          <w:lang w:val="en-GB"/>
        </w:rPr>
        <w:t xml:space="preserve">. Conversely, treatment of coccidiosis already in the clinical stage is considered inefficient due to the extensive intestinal damage </w:t>
      </w:r>
      <w:r>
        <w:rPr>
          <w:rFonts w:ascii="Times New Roman" w:hAnsi="Times New Roman" w:cs="Times New Roman"/>
          <w:lang w:val="en-GB"/>
        </w:rPr>
        <w:t>previously</w:t>
      </w:r>
      <w:r w:rsidRPr="001275B1">
        <w:rPr>
          <w:rFonts w:ascii="Times New Roman" w:hAnsi="Times New Roman" w:cs="Times New Roman"/>
          <w:lang w:val="en-GB"/>
        </w:rPr>
        <w:t xml:space="preserve"> caused by the infection [8,9]. Furthermore, several scientific publications by Norwegian researchers have demonstrated the possibility of the emergence of drug resistance to toltrazuril in </w:t>
      </w:r>
      <w:r w:rsidRPr="005E6814">
        <w:rPr>
          <w:rFonts w:ascii="Times New Roman" w:hAnsi="Times New Roman" w:cs="Times New Roman"/>
          <w:i/>
          <w:lang w:val="en-GB"/>
        </w:rPr>
        <w:t>Eimeria</w:t>
      </w:r>
      <w:r w:rsidRPr="001275B1">
        <w:rPr>
          <w:rFonts w:ascii="Times New Roman" w:hAnsi="Times New Roman" w:cs="Times New Roman"/>
          <w:lang w:val="en-GB"/>
        </w:rPr>
        <w:t xml:space="preserve"> species </w:t>
      </w:r>
      <w:r w:rsidR="005E6814">
        <w:rPr>
          <w:rFonts w:ascii="Times New Roman" w:hAnsi="Times New Roman" w:cs="Times New Roman"/>
          <w:lang w:val="en-GB"/>
        </w:rPr>
        <w:t>from</w:t>
      </w:r>
      <w:r w:rsidRPr="001275B1">
        <w:rPr>
          <w:rFonts w:ascii="Times New Roman" w:hAnsi="Times New Roman" w:cs="Times New Roman"/>
          <w:lang w:val="en-GB"/>
        </w:rPr>
        <w:t xml:space="preserve"> sheep [10].</w:t>
      </w:r>
    </w:p>
    <w:bookmarkEnd w:id="2"/>
    <w:p w14:paraId="72D5801D" w14:textId="02941E92" w:rsidR="005D2942" w:rsidRPr="005D2942" w:rsidRDefault="005E6814" w:rsidP="005D2942">
      <w:pPr>
        <w:spacing w:after="0"/>
        <w:jc w:val="both"/>
        <w:rPr>
          <w:rFonts w:ascii="Times New Roman" w:hAnsi="Times New Roman" w:cs="Times New Roman"/>
          <w:lang w:val="en-GB"/>
        </w:rPr>
      </w:pPr>
      <w:r>
        <w:rPr>
          <w:rFonts w:ascii="Times New Roman" w:hAnsi="Times New Roman" w:cs="Times New Roman"/>
          <w:color w:val="333333"/>
          <w:shd w:val="clear" w:color="auto" w:fill="FFFFFF"/>
          <w:lang w:val="en-GB"/>
        </w:rPr>
        <w:t>W</w:t>
      </w:r>
      <w:r w:rsidRPr="005E6814">
        <w:rPr>
          <w:rFonts w:ascii="Times New Roman" w:hAnsi="Times New Roman" w:cs="Times New Roman"/>
          <w:color w:val="333333"/>
          <w:shd w:val="clear" w:color="auto" w:fill="FFFFFF"/>
          <w:lang w:val="en-GB"/>
        </w:rPr>
        <w:t xml:space="preserve">ith regard to another </w:t>
      </w:r>
      <w:proofErr w:type="spellStart"/>
      <w:r w:rsidRPr="005E6814">
        <w:rPr>
          <w:rFonts w:ascii="Times New Roman" w:hAnsi="Times New Roman" w:cs="Times New Roman"/>
          <w:color w:val="333333"/>
          <w:shd w:val="clear" w:color="auto" w:fill="FFFFFF"/>
          <w:lang w:val="en-GB"/>
        </w:rPr>
        <w:t>apicomplexa</w:t>
      </w:r>
      <w:proofErr w:type="spellEnd"/>
      <w:r w:rsidRPr="005E6814">
        <w:rPr>
          <w:rFonts w:ascii="Times New Roman" w:hAnsi="Times New Roman" w:cs="Times New Roman"/>
          <w:color w:val="333333"/>
          <w:shd w:val="clear" w:color="auto" w:fill="FFFFFF"/>
          <w:lang w:val="en-GB"/>
        </w:rPr>
        <w:t xml:space="preserve"> disease common in calves, such as cryptosporidiosis, the oocysts of </w:t>
      </w:r>
      <w:r w:rsidRPr="005E6814">
        <w:rPr>
          <w:rFonts w:ascii="Times New Roman" w:hAnsi="Times New Roman" w:cs="Times New Roman"/>
          <w:i/>
          <w:color w:val="333333"/>
          <w:shd w:val="clear" w:color="auto" w:fill="FFFFFF"/>
          <w:lang w:val="en-GB"/>
        </w:rPr>
        <w:t>Cryptosporidium</w:t>
      </w:r>
      <w:r w:rsidRPr="005E6814">
        <w:rPr>
          <w:rFonts w:ascii="Times New Roman" w:hAnsi="Times New Roman" w:cs="Times New Roman"/>
          <w:color w:val="333333"/>
          <w:shd w:val="clear" w:color="auto" w:fill="FFFFFF"/>
          <w:lang w:val="en-GB"/>
        </w:rPr>
        <w:t xml:space="preserve"> spp. are </w:t>
      </w:r>
      <w:r>
        <w:rPr>
          <w:rFonts w:ascii="Times New Roman" w:hAnsi="Times New Roman" w:cs="Times New Roman"/>
          <w:color w:val="333333"/>
          <w:shd w:val="clear" w:color="auto" w:fill="FFFFFF"/>
          <w:lang w:val="en-GB"/>
        </w:rPr>
        <w:t xml:space="preserve">also </w:t>
      </w:r>
      <w:r w:rsidRPr="005E6814">
        <w:rPr>
          <w:rFonts w:ascii="Times New Roman" w:hAnsi="Times New Roman" w:cs="Times New Roman"/>
          <w:color w:val="333333"/>
          <w:shd w:val="clear" w:color="auto" w:fill="FFFFFF"/>
          <w:lang w:val="en-GB"/>
        </w:rPr>
        <w:t xml:space="preserve">transmitted via the </w:t>
      </w:r>
      <w:proofErr w:type="spellStart"/>
      <w:r w:rsidRPr="005E6814">
        <w:rPr>
          <w:rFonts w:ascii="Times New Roman" w:hAnsi="Times New Roman" w:cs="Times New Roman"/>
          <w:color w:val="333333"/>
          <w:shd w:val="clear" w:color="auto" w:fill="FFFFFF"/>
          <w:lang w:val="en-GB"/>
        </w:rPr>
        <w:t>fecal</w:t>
      </w:r>
      <w:proofErr w:type="spellEnd"/>
      <w:r w:rsidRPr="005E6814">
        <w:rPr>
          <w:rFonts w:ascii="Times New Roman" w:hAnsi="Times New Roman" w:cs="Times New Roman"/>
          <w:color w:val="333333"/>
          <w:shd w:val="clear" w:color="auto" w:fill="FFFFFF"/>
          <w:lang w:val="en-GB"/>
        </w:rPr>
        <w:t>-oral route, either directly through contact with faeces,</w:t>
      </w:r>
      <w:r>
        <w:rPr>
          <w:rFonts w:ascii="Times New Roman" w:hAnsi="Times New Roman" w:cs="Times New Roman"/>
          <w:color w:val="333333"/>
          <w:shd w:val="clear" w:color="auto" w:fill="FFFFFF"/>
          <w:lang w:val="en-GB"/>
        </w:rPr>
        <w:t xml:space="preserve"> or</w:t>
      </w:r>
      <w:r w:rsidRPr="005E6814">
        <w:rPr>
          <w:rFonts w:ascii="Times New Roman" w:hAnsi="Times New Roman" w:cs="Times New Roman"/>
          <w:color w:val="333333"/>
          <w:shd w:val="clear" w:color="auto" w:fill="FFFFFF"/>
          <w:lang w:val="en-GB"/>
        </w:rPr>
        <w:t xml:space="preserve"> </w:t>
      </w:r>
      <w:r>
        <w:rPr>
          <w:rFonts w:ascii="Times New Roman" w:hAnsi="Times New Roman" w:cs="Times New Roman"/>
          <w:color w:val="333333"/>
          <w:shd w:val="clear" w:color="auto" w:fill="FFFFFF"/>
          <w:lang w:val="en-GB"/>
        </w:rPr>
        <w:t xml:space="preserve">through </w:t>
      </w:r>
      <w:r w:rsidRPr="005E6814">
        <w:rPr>
          <w:rFonts w:ascii="Times New Roman" w:hAnsi="Times New Roman" w:cs="Times New Roman"/>
          <w:color w:val="333333"/>
          <w:shd w:val="clear" w:color="auto" w:fill="FFFFFF"/>
          <w:lang w:val="en-GB"/>
        </w:rPr>
        <w:t>food or water. New</w:t>
      </w:r>
      <w:r>
        <w:rPr>
          <w:rFonts w:ascii="Times New Roman" w:hAnsi="Times New Roman" w:cs="Times New Roman"/>
          <w:color w:val="333333"/>
          <w:shd w:val="clear" w:color="auto" w:fill="FFFFFF"/>
          <w:lang w:val="en-GB"/>
        </w:rPr>
        <w:t>-</w:t>
      </w:r>
      <w:r w:rsidRPr="005E6814">
        <w:rPr>
          <w:rFonts w:ascii="Times New Roman" w:hAnsi="Times New Roman" w:cs="Times New Roman"/>
          <w:color w:val="333333"/>
          <w:shd w:val="clear" w:color="auto" w:fill="FFFFFF"/>
          <w:lang w:val="en-GB"/>
        </w:rPr>
        <w:t xml:space="preserve">born animals infected with </w:t>
      </w:r>
      <w:r w:rsidRPr="005E6814">
        <w:rPr>
          <w:rFonts w:ascii="Times New Roman" w:hAnsi="Times New Roman" w:cs="Times New Roman"/>
          <w:i/>
          <w:color w:val="333333"/>
          <w:shd w:val="clear" w:color="auto" w:fill="FFFFFF"/>
          <w:lang w:val="en-GB"/>
        </w:rPr>
        <w:t>C. parvum</w:t>
      </w:r>
      <w:r w:rsidRPr="005E6814">
        <w:rPr>
          <w:rFonts w:ascii="Times New Roman" w:hAnsi="Times New Roman" w:cs="Times New Roman"/>
          <w:color w:val="333333"/>
          <w:shd w:val="clear" w:color="auto" w:fill="FFFFFF"/>
          <w:lang w:val="en-GB"/>
        </w:rPr>
        <w:t xml:space="preserve">, a species of high zoonotic importance, may present abundant watery </w:t>
      </w:r>
      <w:proofErr w:type="spellStart"/>
      <w:r w:rsidRPr="005E6814">
        <w:rPr>
          <w:rFonts w:ascii="Times New Roman" w:hAnsi="Times New Roman" w:cs="Times New Roman"/>
          <w:color w:val="333333"/>
          <w:shd w:val="clear" w:color="auto" w:fill="FFFFFF"/>
          <w:lang w:val="en-GB"/>
        </w:rPr>
        <w:t>diarrhea</w:t>
      </w:r>
      <w:proofErr w:type="spellEnd"/>
      <w:r w:rsidRPr="005E6814">
        <w:rPr>
          <w:rFonts w:ascii="Times New Roman" w:hAnsi="Times New Roman" w:cs="Times New Roman"/>
          <w:color w:val="333333"/>
          <w:shd w:val="clear" w:color="auto" w:fill="FFFFFF"/>
          <w:lang w:val="en-GB"/>
        </w:rPr>
        <w:t xml:space="preserve"> which usually occurs 3-4 days after ingestion of the oocysts, inappetence, lethargy, dehydration and in some cases with a fatal outcome. Oocyst shedding is not always associated with diarrhoea, but infected calves may shed large numbers (over 1 × 10</w:t>
      </w:r>
      <w:r w:rsidRPr="005E6814">
        <w:rPr>
          <w:rFonts w:ascii="Times New Roman" w:hAnsi="Times New Roman" w:cs="Times New Roman"/>
          <w:color w:val="333333"/>
          <w:shd w:val="clear" w:color="auto" w:fill="FFFFFF"/>
          <w:vertAlign w:val="superscript"/>
          <w:lang w:val="en-GB"/>
        </w:rPr>
        <w:t>10</w:t>
      </w:r>
      <w:r w:rsidRPr="005E6814">
        <w:rPr>
          <w:rFonts w:ascii="Times New Roman" w:hAnsi="Times New Roman" w:cs="Times New Roman"/>
          <w:color w:val="333333"/>
          <w:shd w:val="clear" w:color="auto" w:fill="FFFFFF"/>
          <w:lang w:val="en-GB"/>
        </w:rPr>
        <w:t xml:space="preserve">) of oocysts each day, which are immediately infective to other susceptible hosts, in which very few </w:t>
      </w:r>
      <w:r w:rsidRPr="005E6814">
        <w:rPr>
          <w:rFonts w:ascii="Times New Roman" w:hAnsi="Times New Roman" w:cs="Times New Roman"/>
          <w:i/>
          <w:color w:val="333333"/>
          <w:shd w:val="clear" w:color="auto" w:fill="FFFFFF"/>
          <w:lang w:val="en-GB"/>
        </w:rPr>
        <w:t>C. parvum</w:t>
      </w:r>
      <w:r w:rsidRPr="005E6814">
        <w:rPr>
          <w:rFonts w:ascii="Times New Roman" w:hAnsi="Times New Roman" w:cs="Times New Roman"/>
          <w:color w:val="333333"/>
          <w:shd w:val="clear" w:color="auto" w:fill="FFFFFF"/>
          <w:lang w:val="en-GB"/>
        </w:rPr>
        <w:t xml:space="preserve"> </w:t>
      </w:r>
      <w:r>
        <w:rPr>
          <w:rFonts w:ascii="Times New Roman" w:hAnsi="Times New Roman" w:cs="Times New Roman"/>
          <w:color w:val="333333"/>
          <w:shd w:val="clear" w:color="auto" w:fill="FFFFFF"/>
          <w:lang w:val="en-GB"/>
        </w:rPr>
        <w:t>oocyst can</w:t>
      </w:r>
      <w:r w:rsidRPr="005E6814">
        <w:rPr>
          <w:rFonts w:ascii="Times New Roman" w:hAnsi="Times New Roman" w:cs="Times New Roman"/>
          <w:color w:val="333333"/>
          <w:shd w:val="clear" w:color="auto" w:fill="FFFFFF"/>
          <w:lang w:val="en-GB"/>
        </w:rPr>
        <w:t xml:space="preserve"> cause the infection [11]. Oocysts are resistant to many disinfectants [12, 13] and the available treatment options are limited and often rely on rehydration therapy. In calves, treatment with </w:t>
      </w:r>
      <w:proofErr w:type="spellStart"/>
      <w:r w:rsidRPr="005E6814">
        <w:rPr>
          <w:rFonts w:ascii="Times New Roman" w:hAnsi="Times New Roman" w:cs="Times New Roman"/>
          <w:color w:val="333333"/>
          <w:shd w:val="clear" w:color="auto" w:fill="FFFFFF"/>
          <w:lang w:val="en-GB"/>
        </w:rPr>
        <w:t>halofuginone</w:t>
      </w:r>
      <w:proofErr w:type="spellEnd"/>
      <w:r w:rsidRPr="005E6814">
        <w:rPr>
          <w:rFonts w:ascii="Times New Roman" w:hAnsi="Times New Roman" w:cs="Times New Roman"/>
          <w:color w:val="333333"/>
          <w:shd w:val="clear" w:color="auto" w:fill="FFFFFF"/>
          <w:lang w:val="en-GB"/>
        </w:rPr>
        <w:t xml:space="preserve"> lactate does not prevent and/or completely cure the disease, but may reduce oocyst excretion and the duration of </w:t>
      </w:r>
      <w:proofErr w:type="spellStart"/>
      <w:r w:rsidRPr="005E6814">
        <w:rPr>
          <w:rFonts w:ascii="Times New Roman" w:hAnsi="Times New Roman" w:cs="Times New Roman"/>
          <w:color w:val="333333"/>
          <w:shd w:val="clear" w:color="auto" w:fill="FFFFFF"/>
          <w:lang w:val="en-GB"/>
        </w:rPr>
        <w:t>diarrhea</w:t>
      </w:r>
      <w:proofErr w:type="spellEnd"/>
      <w:r w:rsidRPr="005E6814">
        <w:rPr>
          <w:rFonts w:ascii="Times New Roman" w:hAnsi="Times New Roman" w:cs="Times New Roman"/>
          <w:color w:val="333333"/>
          <w:shd w:val="clear" w:color="auto" w:fill="FFFFFF"/>
          <w:lang w:val="en-GB"/>
        </w:rPr>
        <w:t xml:space="preserve"> [14-16].</w:t>
      </w:r>
      <w:r w:rsidR="005D2942" w:rsidRPr="005D2942">
        <w:rPr>
          <w:rFonts w:ascii="Times New Roman" w:hAnsi="Times New Roman" w:cs="Times New Roman"/>
          <w:lang w:val="en-GB"/>
        </w:rPr>
        <w:t xml:space="preserve"> </w:t>
      </w:r>
    </w:p>
    <w:p w14:paraId="4C48C0C0" w14:textId="47529250" w:rsidR="005D2942" w:rsidRDefault="005E6814" w:rsidP="005D2942">
      <w:pPr>
        <w:spacing w:after="0"/>
        <w:jc w:val="both"/>
        <w:rPr>
          <w:rFonts w:ascii="Times New Roman" w:hAnsi="Times New Roman" w:cs="Times New Roman"/>
          <w:lang w:val="en-GB"/>
        </w:rPr>
      </w:pPr>
      <w:r w:rsidRPr="005E6814">
        <w:rPr>
          <w:rFonts w:ascii="Times New Roman" w:hAnsi="Times New Roman" w:cs="Times New Roman"/>
          <w:lang w:val="en-GB"/>
        </w:rPr>
        <w:t xml:space="preserve">For both of these </w:t>
      </w:r>
      <w:r>
        <w:rPr>
          <w:rFonts w:ascii="Times New Roman" w:hAnsi="Times New Roman" w:cs="Times New Roman"/>
          <w:lang w:val="en-GB"/>
        </w:rPr>
        <w:t>parasitosis</w:t>
      </w:r>
      <w:r w:rsidRPr="005E6814">
        <w:rPr>
          <w:rFonts w:ascii="Times New Roman" w:hAnsi="Times New Roman" w:cs="Times New Roman"/>
          <w:lang w:val="en-GB"/>
        </w:rPr>
        <w:t xml:space="preserve">, good farm management and sanitation practices are </w:t>
      </w:r>
      <w:r w:rsidR="0090638C">
        <w:rPr>
          <w:rFonts w:ascii="Times New Roman" w:hAnsi="Times New Roman" w:cs="Times New Roman"/>
          <w:lang w:val="en-GB"/>
        </w:rPr>
        <w:t>needful</w:t>
      </w:r>
      <w:r w:rsidRPr="005E6814">
        <w:rPr>
          <w:rFonts w:ascii="Times New Roman" w:hAnsi="Times New Roman" w:cs="Times New Roman"/>
          <w:lang w:val="en-GB"/>
        </w:rPr>
        <w:t>. Th</w:t>
      </w:r>
      <w:r w:rsidR="0090638C">
        <w:rPr>
          <w:rFonts w:ascii="Times New Roman" w:hAnsi="Times New Roman" w:cs="Times New Roman"/>
          <w:lang w:val="en-GB"/>
        </w:rPr>
        <w:t>e</w:t>
      </w:r>
      <w:r w:rsidRPr="005E6814">
        <w:rPr>
          <w:rFonts w:ascii="Times New Roman" w:hAnsi="Times New Roman" w:cs="Times New Roman"/>
          <w:lang w:val="en-GB"/>
        </w:rPr>
        <w:t>s</w:t>
      </w:r>
      <w:r w:rsidR="0090638C">
        <w:rPr>
          <w:rFonts w:ascii="Times New Roman" w:hAnsi="Times New Roman" w:cs="Times New Roman"/>
          <w:lang w:val="en-GB"/>
        </w:rPr>
        <w:t>e</w:t>
      </w:r>
      <w:r w:rsidRPr="005E6814">
        <w:rPr>
          <w:rFonts w:ascii="Times New Roman" w:hAnsi="Times New Roman" w:cs="Times New Roman"/>
          <w:lang w:val="en-GB"/>
        </w:rPr>
        <w:t xml:space="preserve"> includes reduction of stocking density, prevention of feed and drinker contamination, litter optimization to reduce faecal contamination and cleaning and disinfection of housing buildings. Furthermore, recent studies have highlighted the complex network of interactions between these protozoa and the intestinal commensal flora, showing the potential contribution of the intestinal microbiome in the control of parasitic infections [17]. In particular, for </w:t>
      </w:r>
      <w:r w:rsidRPr="000375EE">
        <w:rPr>
          <w:rFonts w:ascii="Times New Roman" w:hAnsi="Times New Roman" w:cs="Times New Roman"/>
          <w:i/>
          <w:lang w:val="en-GB"/>
        </w:rPr>
        <w:t>Cryptosporidium</w:t>
      </w:r>
      <w:r w:rsidRPr="005E6814">
        <w:rPr>
          <w:rFonts w:ascii="Times New Roman" w:hAnsi="Times New Roman" w:cs="Times New Roman"/>
          <w:lang w:val="en-GB"/>
        </w:rPr>
        <w:t xml:space="preserve"> spp. changes in the intestinal microflora as the animal </w:t>
      </w:r>
      <w:r w:rsidR="0090638C">
        <w:rPr>
          <w:rFonts w:ascii="Times New Roman" w:hAnsi="Times New Roman" w:cs="Times New Roman"/>
          <w:lang w:val="en-GB"/>
        </w:rPr>
        <w:t>matures</w:t>
      </w:r>
      <w:r w:rsidRPr="005E6814">
        <w:rPr>
          <w:rFonts w:ascii="Times New Roman" w:hAnsi="Times New Roman" w:cs="Times New Roman"/>
          <w:lang w:val="en-GB"/>
        </w:rPr>
        <w:t xml:space="preserve"> or due to </w:t>
      </w:r>
      <w:r w:rsidR="0090638C">
        <w:rPr>
          <w:rFonts w:ascii="Times New Roman" w:hAnsi="Times New Roman" w:cs="Times New Roman"/>
          <w:lang w:val="en-GB"/>
        </w:rPr>
        <w:t>mutations</w:t>
      </w:r>
      <w:r w:rsidRPr="005E6814">
        <w:rPr>
          <w:rFonts w:ascii="Times New Roman" w:hAnsi="Times New Roman" w:cs="Times New Roman"/>
          <w:lang w:val="en-GB"/>
        </w:rPr>
        <w:t xml:space="preserve"> in diet</w:t>
      </w:r>
      <w:r w:rsidR="0090638C">
        <w:rPr>
          <w:rFonts w:ascii="Times New Roman" w:hAnsi="Times New Roman" w:cs="Times New Roman"/>
          <w:lang w:val="en-GB"/>
        </w:rPr>
        <w:t>,</w:t>
      </w:r>
      <w:r w:rsidRPr="005E6814">
        <w:rPr>
          <w:rFonts w:ascii="Times New Roman" w:hAnsi="Times New Roman" w:cs="Times New Roman"/>
          <w:lang w:val="en-GB"/>
        </w:rPr>
        <w:t xml:space="preserve"> can affect the ability of the parasite to colonize the intestine </w:t>
      </w:r>
      <w:r w:rsidR="0090638C">
        <w:rPr>
          <w:rFonts w:ascii="Times New Roman" w:hAnsi="Times New Roman" w:cs="Times New Roman"/>
          <w:lang w:val="en-GB"/>
        </w:rPr>
        <w:t>[</w:t>
      </w:r>
      <w:r w:rsidRPr="005E6814">
        <w:rPr>
          <w:rFonts w:ascii="Times New Roman" w:hAnsi="Times New Roman" w:cs="Times New Roman"/>
          <w:lang w:val="en-GB"/>
        </w:rPr>
        <w:t>18</w:t>
      </w:r>
      <w:r w:rsidR="0090638C">
        <w:rPr>
          <w:rFonts w:ascii="Times New Roman" w:hAnsi="Times New Roman" w:cs="Times New Roman"/>
          <w:lang w:val="en-GB"/>
        </w:rPr>
        <w:t>]</w:t>
      </w:r>
      <w:r w:rsidRPr="005E6814">
        <w:rPr>
          <w:rFonts w:ascii="Times New Roman" w:hAnsi="Times New Roman" w:cs="Times New Roman"/>
          <w:lang w:val="en-GB"/>
        </w:rPr>
        <w:t>.</w:t>
      </w:r>
    </w:p>
    <w:p w14:paraId="6DFBD00D" w14:textId="77777777" w:rsidR="000375EE" w:rsidRPr="005D2942" w:rsidRDefault="000375EE" w:rsidP="005D2942">
      <w:pPr>
        <w:spacing w:after="0"/>
        <w:jc w:val="both"/>
        <w:rPr>
          <w:rFonts w:ascii="Times New Roman" w:hAnsi="Times New Roman" w:cs="Times New Roman"/>
          <w:b/>
          <w:bCs/>
          <w:lang w:val="en-GB"/>
        </w:rPr>
      </w:pPr>
    </w:p>
    <w:p w14:paraId="1E175B9F" w14:textId="77777777" w:rsidR="005D2942" w:rsidRPr="005D2942" w:rsidRDefault="005D2942" w:rsidP="005D2942">
      <w:pPr>
        <w:rPr>
          <w:rFonts w:ascii="Times New Roman" w:hAnsi="Times New Roman" w:cs="Times New Roman"/>
          <w:b/>
          <w:bCs/>
          <w:lang w:val="en-GB"/>
        </w:rPr>
      </w:pPr>
      <w:r w:rsidRPr="005D2942">
        <w:rPr>
          <w:rFonts w:ascii="Times New Roman" w:hAnsi="Times New Roman" w:cs="Times New Roman"/>
          <w:b/>
          <w:bCs/>
          <w:lang w:val="en-GB"/>
        </w:rPr>
        <w:t>Research project and activity plan</w:t>
      </w:r>
    </w:p>
    <w:p w14:paraId="01229C63" w14:textId="77777777" w:rsidR="005D2942" w:rsidRPr="005D2942" w:rsidRDefault="005D2942" w:rsidP="005D2942">
      <w:pPr>
        <w:rPr>
          <w:rFonts w:ascii="Times New Roman" w:hAnsi="Times New Roman" w:cs="Times New Roman"/>
          <w:lang w:val="en-GB"/>
        </w:rPr>
      </w:pPr>
      <w:r w:rsidRPr="005D2942">
        <w:rPr>
          <w:rFonts w:ascii="Times New Roman" w:hAnsi="Times New Roman" w:cs="Times New Roman"/>
          <w:lang w:val="en-GB"/>
        </w:rPr>
        <w:t xml:space="preserve">The project of this research grant is part of the activities foreseen in the programme of the “National Research Centre for Agricultural Technologies (AGRITECH), spoke 5 “sustainable productivity and mitigation of environmental impact in livestock systems”, in particular in the task 5.3.6 “Precision feeding of livestock to mitigate environmental impact and reduce antimicrobial utilization”, which is focused on “nutritional approaches, which may guarantee optimal health and performances reducing both environmental </w:t>
      </w:r>
      <w:r w:rsidRPr="005D2942">
        <w:rPr>
          <w:rFonts w:ascii="Times New Roman" w:hAnsi="Times New Roman" w:cs="Times New Roman"/>
          <w:lang w:val="en-GB"/>
        </w:rPr>
        <w:lastRenderedPageBreak/>
        <w:t>impact and antimicrobials utilization in livestock systems. Reduction of the environmental impact will be pursued through implementation of innovative techniques to characterize, prepare and distribute feedstuffs, through use of novel ingredients and/or additives, and through modulation of ruminal and/or intestinal microbiome, which may contribute to reduce the excretion of undigested compounds and/or water intake”.</w:t>
      </w:r>
    </w:p>
    <w:p w14:paraId="27D6293B" w14:textId="6645BA3F" w:rsidR="005D2942" w:rsidRPr="005D2942" w:rsidRDefault="005D2942" w:rsidP="005D2942">
      <w:pPr>
        <w:rPr>
          <w:rFonts w:ascii="Times New Roman" w:hAnsi="Times New Roman" w:cs="Times New Roman"/>
          <w:lang w:val="en-GB"/>
        </w:rPr>
      </w:pPr>
      <w:r w:rsidRPr="005D2942">
        <w:rPr>
          <w:rFonts w:ascii="Times New Roman" w:hAnsi="Times New Roman" w:cs="Times New Roman"/>
          <w:lang w:val="en-GB"/>
        </w:rPr>
        <w:t xml:space="preserve">In this framework, the activities to be carried out during the research grant will be aimed at observing the influence of management and nutrition on the presence of intestinal Apicomplexa in cattle herds. </w:t>
      </w:r>
      <w:r w:rsidR="000375EE" w:rsidRPr="000375EE">
        <w:rPr>
          <w:rFonts w:ascii="Times New Roman" w:hAnsi="Times New Roman" w:cs="Times New Roman"/>
          <w:lang w:val="en-GB"/>
        </w:rPr>
        <w:t>These activities are primarily focused on carrying out qualitative/quantitative parasitological coprological investigations in different farming systems.</w:t>
      </w:r>
    </w:p>
    <w:p w14:paraId="5DF876CD" w14:textId="77777777" w:rsidR="005D2942" w:rsidRPr="005D2942" w:rsidRDefault="005D2942" w:rsidP="005D2942">
      <w:pPr>
        <w:rPr>
          <w:rFonts w:ascii="Times New Roman" w:hAnsi="Times New Roman" w:cs="Times New Roman"/>
          <w:lang w:val="en-GB"/>
        </w:rPr>
      </w:pPr>
      <w:r w:rsidRPr="005D2942">
        <w:rPr>
          <w:rFonts w:ascii="Times New Roman" w:hAnsi="Times New Roman" w:cs="Times New Roman"/>
          <w:lang w:val="en-GB"/>
        </w:rPr>
        <w:t>In particular, during the year scheduled for the grant, a first phase of about two months is envisaged, during which the analysis of the bibliography and the selection of the groups of animals to be studied will be carried out;</w:t>
      </w:r>
    </w:p>
    <w:p w14:paraId="1FF28EEC" w14:textId="709D66FD" w:rsidR="005D2942" w:rsidRPr="005D2942" w:rsidRDefault="005D2942" w:rsidP="005D2942">
      <w:pPr>
        <w:rPr>
          <w:rFonts w:ascii="Times New Roman" w:hAnsi="Times New Roman" w:cs="Times New Roman"/>
          <w:lang w:val="en-GB"/>
        </w:rPr>
      </w:pPr>
      <w:r w:rsidRPr="005D2942">
        <w:rPr>
          <w:rFonts w:ascii="Times New Roman" w:hAnsi="Times New Roman" w:cs="Times New Roman"/>
          <w:lang w:val="en-GB"/>
        </w:rPr>
        <w:t>The second phase, lasting approximately nine months, will be dedicated to the implementation of faecal sampling from individual animals subjected to different management and nutrition</w:t>
      </w:r>
      <w:r w:rsidR="000375EE">
        <w:rPr>
          <w:rFonts w:ascii="Times New Roman" w:hAnsi="Times New Roman" w:cs="Times New Roman"/>
          <w:lang w:val="en-GB"/>
        </w:rPr>
        <w:t xml:space="preserve"> </w:t>
      </w:r>
      <w:r w:rsidR="000375EE" w:rsidRPr="000375EE">
        <w:rPr>
          <w:rFonts w:ascii="Times New Roman" w:hAnsi="Times New Roman" w:cs="Times New Roman"/>
          <w:lang w:val="en-GB"/>
        </w:rPr>
        <w:t>in collaboration with the other partners involved in task 5.3.6. These samplings will continue during this period and will be repeated several times on the same animals.</w:t>
      </w:r>
    </w:p>
    <w:p w14:paraId="3761B9DE" w14:textId="77777777" w:rsidR="005D2942" w:rsidRPr="005D2942" w:rsidRDefault="005D2942" w:rsidP="005D2942">
      <w:pPr>
        <w:rPr>
          <w:rFonts w:ascii="Times New Roman" w:hAnsi="Times New Roman" w:cs="Times New Roman"/>
          <w:lang w:val="en-GB"/>
        </w:rPr>
      </w:pPr>
      <w:r w:rsidRPr="005D2942">
        <w:rPr>
          <w:rFonts w:ascii="Times New Roman" w:hAnsi="Times New Roman" w:cs="Times New Roman"/>
          <w:lang w:val="en-GB"/>
        </w:rPr>
        <w:t>On each sample will be:</w:t>
      </w:r>
    </w:p>
    <w:p w14:paraId="3B245416" w14:textId="147CFE62" w:rsidR="005D2942" w:rsidRPr="005D2942" w:rsidRDefault="005D2942" w:rsidP="005D2942">
      <w:pPr>
        <w:rPr>
          <w:rFonts w:ascii="Times New Roman" w:hAnsi="Times New Roman" w:cs="Times New Roman"/>
          <w:lang w:val="en-GB"/>
        </w:rPr>
      </w:pPr>
      <w:r w:rsidRPr="005D2942">
        <w:rPr>
          <w:rFonts w:ascii="Times New Roman" w:hAnsi="Times New Roman" w:cs="Times New Roman"/>
          <w:lang w:val="en-GB"/>
        </w:rPr>
        <w:t>- evaluate</w:t>
      </w:r>
      <w:r w:rsidR="000375EE">
        <w:rPr>
          <w:rFonts w:ascii="Times New Roman" w:hAnsi="Times New Roman" w:cs="Times New Roman"/>
          <w:lang w:val="en-GB"/>
        </w:rPr>
        <w:t>d</w:t>
      </w:r>
      <w:r w:rsidRPr="005D2942">
        <w:rPr>
          <w:rFonts w:ascii="Times New Roman" w:hAnsi="Times New Roman" w:cs="Times New Roman"/>
          <w:lang w:val="en-GB"/>
        </w:rPr>
        <w:t xml:space="preserve"> the presence and number of </w:t>
      </w:r>
      <w:r w:rsidRPr="005D2942">
        <w:rPr>
          <w:rFonts w:ascii="Times New Roman" w:hAnsi="Times New Roman" w:cs="Times New Roman"/>
          <w:i/>
          <w:lang w:val="en-GB"/>
        </w:rPr>
        <w:t>Eimeria</w:t>
      </w:r>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sp</w:t>
      </w:r>
      <w:proofErr w:type="spellEnd"/>
      <w:r w:rsidRPr="005D2942">
        <w:rPr>
          <w:rFonts w:ascii="Times New Roman" w:hAnsi="Times New Roman" w:cs="Times New Roman"/>
          <w:lang w:val="en-GB"/>
        </w:rPr>
        <w:t xml:space="preserve"> oocysts per gram of faeces, using the McMaster technique and carr</w:t>
      </w:r>
      <w:r w:rsidR="000375EE">
        <w:rPr>
          <w:rFonts w:ascii="Times New Roman" w:hAnsi="Times New Roman" w:cs="Times New Roman"/>
          <w:lang w:val="en-GB"/>
        </w:rPr>
        <w:t>y</w:t>
      </w:r>
      <w:r w:rsidRPr="005D2942">
        <w:rPr>
          <w:rFonts w:ascii="Times New Roman" w:hAnsi="Times New Roman" w:cs="Times New Roman"/>
          <w:lang w:val="en-GB"/>
        </w:rPr>
        <w:t xml:space="preserve"> out the identification of the </w:t>
      </w:r>
      <w:r w:rsidRPr="005D2942">
        <w:rPr>
          <w:rFonts w:ascii="Times New Roman" w:hAnsi="Times New Roman" w:cs="Times New Roman"/>
          <w:i/>
          <w:lang w:val="en-GB"/>
        </w:rPr>
        <w:t>Eimeria</w:t>
      </w:r>
      <w:r w:rsidRPr="005D2942">
        <w:rPr>
          <w:rFonts w:ascii="Times New Roman" w:hAnsi="Times New Roman" w:cs="Times New Roman"/>
          <w:lang w:val="en-GB"/>
        </w:rPr>
        <w:t xml:space="preserve"> species involved, by morphological examination after </w:t>
      </w:r>
      <w:proofErr w:type="spellStart"/>
      <w:r w:rsidRPr="005D2942">
        <w:rPr>
          <w:rFonts w:ascii="Times New Roman" w:hAnsi="Times New Roman" w:cs="Times New Roman"/>
          <w:lang w:val="en-GB"/>
        </w:rPr>
        <w:t>coproculture</w:t>
      </w:r>
      <w:proofErr w:type="spellEnd"/>
      <w:r w:rsidRPr="005D2942">
        <w:rPr>
          <w:rFonts w:ascii="Times New Roman" w:hAnsi="Times New Roman" w:cs="Times New Roman"/>
          <w:lang w:val="en-GB"/>
        </w:rPr>
        <w:t>;</w:t>
      </w:r>
    </w:p>
    <w:p w14:paraId="7788D438" w14:textId="49256536" w:rsidR="000375EE" w:rsidRPr="000375EE" w:rsidRDefault="005D2942" w:rsidP="000375EE">
      <w:pPr>
        <w:rPr>
          <w:rFonts w:ascii="Times New Roman" w:hAnsi="Times New Roman" w:cs="Times New Roman"/>
          <w:lang w:val="en-GB"/>
        </w:rPr>
      </w:pPr>
      <w:r w:rsidRPr="005D2942">
        <w:rPr>
          <w:rFonts w:ascii="Times New Roman" w:hAnsi="Times New Roman" w:cs="Times New Roman"/>
          <w:lang w:val="en-GB"/>
        </w:rPr>
        <w:t xml:space="preserve">- </w:t>
      </w:r>
      <w:r w:rsidR="000375EE" w:rsidRPr="000375EE">
        <w:rPr>
          <w:rFonts w:ascii="Times New Roman" w:hAnsi="Times New Roman" w:cs="Times New Roman"/>
          <w:lang w:val="en-GB"/>
        </w:rPr>
        <w:t xml:space="preserve">evaluated the presence of </w:t>
      </w:r>
      <w:r w:rsidR="000375EE" w:rsidRPr="000375EE">
        <w:rPr>
          <w:rFonts w:ascii="Times New Roman" w:hAnsi="Times New Roman" w:cs="Times New Roman"/>
          <w:i/>
          <w:lang w:val="en-GB"/>
        </w:rPr>
        <w:t>Cryptosporidium</w:t>
      </w:r>
      <w:r w:rsidR="000375EE" w:rsidRPr="000375EE">
        <w:rPr>
          <w:rFonts w:ascii="Times New Roman" w:hAnsi="Times New Roman" w:cs="Times New Roman"/>
          <w:lang w:val="en-GB"/>
        </w:rPr>
        <w:t xml:space="preserve"> spp. both by microscopic examination (with enrichment and specific staining) and by molecular methods. The latter will also allow the identification of the protozoan at the species and/or genotype level.</w:t>
      </w:r>
    </w:p>
    <w:p w14:paraId="4473B225" w14:textId="26087EC5" w:rsidR="005D2942" w:rsidRPr="005D2942" w:rsidRDefault="000375EE" w:rsidP="000375EE">
      <w:pPr>
        <w:rPr>
          <w:rFonts w:ascii="Times New Roman" w:hAnsi="Times New Roman" w:cs="Times New Roman"/>
          <w:lang w:val="en-GB"/>
        </w:rPr>
      </w:pPr>
      <w:r w:rsidRPr="000375EE">
        <w:rPr>
          <w:rFonts w:ascii="Times New Roman" w:hAnsi="Times New Roman" w:cs="Times New Roman"/>
          <w:lang w:val="en-GB"/>
        </w:rPr>
        <w:t xml:space="preserve">During the last month, the data obtained will be </w:t>
      </w:r>
      <w:proofErr w:type="spellStart"/>
      <w:r w:rsidRPr="000375EE">
        <w:rPr>
          <w:rFonts w:ascii="Times New Roman" w:hAnsi="Times New Roman" w:cs="Times New Roman"/>
          <w:lang w:val="en-GB"/>
        </w:rPr>
        <w:t>analyzed</w:t>
      </w:r>
      <w:proofErr w:type="spellEnd"/>
      <w:r w:rsidRPr="000375EE">
        <w:rPr>
          <w:rFonts w:ascii="Times New Roman" w:hAnsi="Times New Roman" w:cs="Times New Roman"/>
          <w:lang w:val="en-GB"/>
        </w:rPr>
        <w:t xml:space="preserve"> to evaluate the effect of feeding and management activities on the spread of these parasites and to develop guidelines for good breeding and sanitation management practices useful for preventing or controlling </w:t>
      </w:r>
      <w:proofErr w:type="spellStart"/>
      <w:r w:rsidRPr="000375EE">
        <w:rPr>
          <w:rFonts w:ascii="Times New Roman" w:hAnsi="Times New Roman" w:cs="Times New Roman"/>
          <w:lang w:val="en-GB"/>
        </w:rPr>
        <w:t>apicomplexa</w:t>
      </w:r>
      <w:proofErr w:type="spellEnd"/>
      <w:r w:rsidRPr="000375EE">
        <w:rPr>
          <w:rFonts w:ascii="Times New Roman" w:hAnsi="Times New Roman" w:cs="Times New Roman"/>
          <w:lang w:val="en-GB"/>
        </w:rPr>
        <w:t xml:space="preserve"> infections bowels in order to minimize the use of pharmacological products.</w:t>
      </w:r>
    </w:p>
    <w:p w14:paraId="258606BE" w14:textId="77777777" w:rsidR="005D2942" w:rsidRPr="000375EE" w:rsidRDefault="005D2942" w:rsidP="005D2942">
      <w:pPr>
        <w:rPr>
          <w:rFonts w:ascii="Times New Roman" w:hAnsi="Times New Roman" w:cs="Times New Roman"/>
          <w:lang w:val="en-GB"/>
        </w:rPr>
      </w:pPr>
    </w:p>
    <w:p w14:paraId="21BD5D93" w14:textId="77777777" w:rsidR="005D2942" w:rsidRPr="005D2942" w:rsidRDefault="005D2942" w:rsidP="005D2942">
      <w:pPr>
        <w:rPr>
          <w:rFonts w:ascii="Times New Roman" w:hAnsi="Times New Roman" w:cs="Times New Roman"/>
          <w:b/>
        </w:rPr>
      </w:pPr>
      <w:bookmarkStart w:id="3" w:name="_Hlk121228455"/>
      <w:proofErr w:type="spellStart"/>
      <w:r w:rsidRPr="005D2942">
        <w:rPr>
          <w:rFonts w:ascii="Times New Roman" w:hAnsi="Times New Roman" w:cs="Times New Roman"/>
          <w:b/>
        </w:rPr>
        <w:t>References</w:t>
      </w:r>
      <w:proofErr w:type="spellEnd"/>
    </w:p>
    <w:p w14:paraId="78BB8CDE" w14:textId="77777777" w:rsidR="005D2942" w:rsidRPr="005D2942" w:rsidRDefault="005D2942" w:rsidP="0090638C">
      <w:pPr>
        <w:pStyle w:val="Paragrafoelenco"/>
        <w:numPr>
          <w:ilvl w:val="0"/>
          <w:numId w:val="2"/>
        </w:numPr>
        <w:rPr>
          <w:rFonts w:ascii="Times New Roman" w:hAnsi="Times New Roman" w:cs="Times New Roman"/>
        </w:rPr>
      </w:pPr>
      <w:proofErr w:type="spellStart"/>
      <w:r w:rsidRPr="005D2942">
        <w:rPr>
          <w:rFonts w:ascii="Times New Roman" w:hAnsi="Times New Roman" w:cs="Times New Roman"/>
        </w:rPr>
        <w:t>Morgoglione</w:t>
      </w:r>
      <w:proofErr w:type="spellEnd"/>
      <w:r w:rsidRPr="005D2942">
        <w:rPr>
          <w:rFonts w:ascii="Times New Roman" w:hAnsi="Times New Roman" w:cs="Times New Roman"/>
        </w:rPr>
        <w:t xml:space="preserve"> ME, Bosco A, Maurelli MP, Alves LC, </w:t>
      </w:r>
      <w:proofErr w:type="spellStart"/>
      <w:r w:rsidRPr="005D2942">
        <w:rPr>
          <w:rFonts w:ascii="Times New Roman" w:hAnsi="Times New Roman" w:cs="Times New Roman"/>
        </w:rPr>
        <w:t>Saralli</w:t>
      </w:r>
      <w:proofErr w:type="spellEnd"/>
      <w:r w:rsidRPr="005D2942">
        <w:rPr>
          <w:rFonts w:ascii="Times New Roman" w:hAnsi="Times New Roman" w:cs="Times New Roman"/>
        </w:rPr>
        <w:t xml:space="preserve"> G, Bruni G, </w:t>
      </w:r>
      <w:proofErr w:type="spellStart"/>
      <w:r w:rsidRPr="005D2942">
        <w:rPr>
          <w:rFonts w:ascii="Times New Roman" w:hAnsi="Times New Roman" w:cs="Times New Roman"/>
        </w:rPr>
        <w:t>Cringoli</w:t>
      </w:r>
      <w:proofErr w:type="spellEnd"/>
      <w:r w:rsidRPr="005D2942">
        <w:rPr>
          <w:rFonts w:ascii="Times New Roman" w:hAnsi="Times New Roman" w:cs="Times New Roman"/>
        </w:rPr>
        <w:t xml:space="preserve"> G and Rinaldi L (2020) A 10-Year </w:t>
      </w:r>
      <w:proofErr w:type="spellStart"/>
      <w:r w:rsidRPr="005D2942">
        <w:rPr>
          <w:rFonts w:ascii="Times New Roman" w:hAnsi="Times New Roman" w:cs="Times New Roman"/>
        </w:rPr>
        <w:t>Surveillance</w:t>
      </w:r>
      <w:proofErr w:type="spellEnd"/>
      <w:r w:rsidRPr="005D2942">
        <w:rPr>
          <w:rFonts w:ascii="Times New Roman" w:hAnsi="Times New Roman" w:cs="Times New Roman"/>
        </w:rPr>
        <w:t xml:space="preserve"> of </w:t>
      </w:r>
      <w:proofErr w:type="spellStart"/>
      <w:r w:rsidRPr="005D2942">
        <w:rPr>
          <w:rFonts w:ascii="Times New Roman" w:hAnsi="Times New Roman" w:cs="Times New Roman"/>
        </w:rPr>
        <w:t>Eimeria</w:t>
      </w:r>
      <w:proofErr w:type="spellEnd"/>
      <w:r w:rsidRPr="005D2942">
        <w:rPr>
          <w:rFonts w:ascii="Times New Roman" w:hAnsi="Times New Roman" w:cs="Times New Roman"/>
        </w:rPr>
        <w:t xml:space="preserve"> spp. in </w:t>
      </w:r>
      <w:proofErr w:type="spellStart"/>
      <w:r w:rsidRPr="005D2942">
        <w:rPr>
          <w:rFonts w:ascii="Times New Roman" w:hAnsi="Times New Roman" w:cs="Times New Roman"/>
        </w:rPr>
        <w:t>Cattle</w:t>
      </w:r>
      <w:proofErr w:type="spellEnd"/>
      <w:r w:rsidRPr="005D2942">
        <w:rPr>
          <w:rFonts w:ascii="Times New Roman" w:hAnsi="Times New Roman" w:cs="Times New Roman"/>
        </w:rPr>
        <w:t xml:space="preserve"> and </w:t>
      </w:r>
      <w:proofErr w:type="spellStart"/>
      <w:r w:rsidRPr="005D2942">
        <w:rPr>
          <w:rFonts w:ascii="Times New Roman" w:hAnsi="Times New Roman" w:cs="Times New Roman"/>
        </w:rPr>
        <w:t>Buffaloes</w:t>
      </w:r>
      <w:proofErr w:type="spellEnd"/>
      <w:r w:rsidRPr="005D2942">
        <w:rPr>
          <w:rFonts w:ascii="Times New Roman" w:hAnsi="Times New Roman" w:cs="Times New Roman"/>
        </w:rPr>
        <w:t xml:space="preserve"> in a </w:t>
      </w:r>
      <w:proofErr w:type="spellStart"/>
      <w:r w:rsidRPr="005D2942">
        <w:rPr>
          <w:rFonts w:ascii="Times New Roman" w:hAnsi="Times New Roman" w:cs="Times New Roman"/>
        </w:rPr>
        <w:t>Mediterranean</w:t>
      </w:r>
      <w:proofErr w:type="spellEnd"/>
      <w:r w:rsidRPr="005D2942">
        <w:rPr>
          <w:rFonts w:ascii="Times New Roman" w:hAnsi="Times New Roman" w:cs="Times New Roman"/>
        </w:rPr>
        <w:t xml:space="preserve"> Area. Front. Vet. Sci. 7:410. </w:t>
      </w:r>
      <w:proofErr w:type="spellStart"/>
      <w:r w:rsidRPr="005D2942">
        <w:rPr>
          <w:rFonts w:ascii="Times New Roman" w:hAnsi="Times New Roman" w:cs="Times New Roman"/>
        </w:rPr>
        <w:t>doi</w:t>
      </w:r>
      <w:proofErr w:type="spellEnd"/>
      <w:r w:rsidRPr="005D2942">
        <w:rPr>
          <w:rFonts w:ascii="Times New Roman" w:hAnsi="Times New Roman" w:cs="Times New Roman"/>
        </w:rPr>
        <w:t>: 10.3389/fvets.2020.00410</w:t>
      </w:r>
    </w:p>
    <w:p w14:paraId="4E1810E4"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Makau DN, Gitau GK, </w:t>
      </w:r>
      <w:proofErr w:type="spellStart"/>
      <w:r w:rsidRPr="005D2942">
        <w:rPr>
          <w:rFonts w:ascii="Times New Roman" w:hAnsi="Times New Roman" w:cs="Times New Roman"/>
          <w:lang w:val="en-GB"/>
        </w:rPr>
        <w:t>Muchemi</w:t>
      </w:r>
      <w:proofErr w:type="spellEnd"/>
      <w:r w:rsidRPr="005D2942">
        <w:rPr>
          <w:rFonts w:ascii="Times New Roman" w:hAnsi="Times New Roman" w:cs="Times New Roman"/>
          <w:lang w:val="en-GB"/>
        </w:rPr>
        <w:t xml:space="preserve"> GK, Thomas LF, Cook EAJ, </w:t>
      </w:r>
      <w:proofErr w:type="spellStart"/>
      <w:r w:rsidRPr="005D2942">
        <w:rPr>
          <w:rFonts w:ascii="Times New Roman" w:hAnsi="Times New Roman" w:cs="Times New Roman"/>
          <w:lang w:val="en-GB"/>
        </w:rPr>
        <w:t>Wardrop</w:t>
      </w:r>
      <w:proofErr w:type="spellEnd"/>
      <w:r w:rsidRPr="005D2942">
        <w:rPr>
          <w:rFonts w:ascii="Times New Roman" w:hAnsi="Times New Roman" w:cs="Times New Roman"/>
          <w:lang w:val="en-GB"/>
        </w:rPr>
        <w:t xml:space="preserve"> NA, et al. Environmental predictors of bovine Eimeria infection in western Kenya. Trop </w:t>
      </w:r>
      <w:proofErr w:type="spellStart"/>
      <w:r w:rsidRPr="005D2942">
        <w:rPr>
          <w:rFonts w:ascii="Times New Roman" w:hAnsi="Times New Roman" w:cs="Times New Roman"/>
          <w:lang w:val="en-GB"/>
        </w:rPr>
        <w:t>Anim</w:t>
      </w:r>
      <w:proofErr w:type="spellEnd"/>
      <w:r w:rsidRPr="005D2942">
        <w:rPr>
          <w:rFonts w:ascii="Times New Roman" w:hAnsi="Times New Roman" w:cs="Times New Roman"/>
          <w:lang w:val="en-GB"/>
        </w:rPr>
        <w:t xml:space="preserve"> Health Prod. (2017) 49:409–16. </w:t>
      </w:r>
      <w:proofErr w:type="spellStart"/>
      <w:r w:rsidRPr="005D2942">
        <w:rPr>
          <w:rFonts w:ascii="Times New Roman" w:hAnsi="Times New Roman" w:cs="Times New Roman"/>
          <w:lang w:val="en-GB"/>
        </w:rPr>
        <w:t>doi</w:t>
      </w:r>
      <w:proofErr w:type="spellEnd"/>
      <w:r w:rsidRPr="005D2942">
        <w:rPr>
          <w:rFonts w:ascii="Times New Roman" w:hAnsi="Times New Roman" w:cs="Times New Roman"/>
          <w:lang w:val="en-GB"/>
        </w:rPr>
        <w:t>: 10.1007/s11250-016-1209-0</w:t>
      </w:r>
    </w:p>
    <w:p w14:paraId="0C4CD891" w14:textId="77777777" w:rsidR="005D2942" w:rsidRPr="005D2942" w:rsidRDefault="005D2942" w:rsidP="0090638C">
      <w:pPr>
        <w:pStyle w:val="Paragrafoelenco"/>
        <w:numPr>
          <w:ilvl w:val="0"/>
          <w:numId w:val="2"/>
        </w:numPr>
        <w:rPr>
          <w:rFonts w:ascii="Times New Roman" w:hAnsi="Times New Roman" w:cs="Times New Roman"/>
        </w:rPr>
      </w:pPr>
      <w:r w:rsidRPr="005D2942">
        <w:rPr>
          <w:rFonts w:ascii="Times New Roman" w:hAnsi="Times New Roman" w:cs="Times New Roman"/>
          <w:lang w:val="en-GB"/>
        </w:rPr>
        <w:t xml:space="preserve"> Lee SH, Kim HY, Lee H, Kim JW, Lee YR, Chae MJ, et al. Eimeria species in cattle with diarrhoea in the Republic of Korea regarding age, season and nature of </w:t>
      </w:r>
      <w:proofErr w:type="spellStart"/>
      <w:r w:rsidRPr="005D2942">
        <w:rPr>
          <w:rFonts w:ascii="Times New Roman" w:hAnsi="Times New Roman" w:cs="Times New Roman"/>
          <w:lang w:val="en-GB"/>
        </w:rPr>
        <w:t>diarrhea</w:t>
      </w:r>
      <w:proofErr w:type="spellEnd"/>
      <w:r w:rsidRPr="005D2942">
        <w:rPr>
          <w:rFonts w:ascii="Times New Roman" w:hAnsi="Times New Roman" w:cs="Times New Roman"/>
          <w:lang w:val="en-GB"/>
        </w:rPr>
        <w:t xml:space="preserve">. Vet Rec. </w:t>
      </w:r>
      <w:r w:rsidRPr="005D2942">
        <w:rPr>
          <w:rFonts w:ascii="Times New Roman" w:hAnsi="Times New Roman" w:cs="Times New Roman"/>
        </w:rPr>
        <w:t xml:space="preserve">(2018) 183:504. </w:t>
      </w:r>
      <w:proofErr w:type="spellStart"/>
      <w:r w:rsidRPr="005D2942">
        <w:rPr>
          <w:rFonts w:ascii="Times New Roman" w:hAnsi="Times New Roman" w:cs="Times New Roman"/>
        </w:rPr>
        <w:t>doi</w:t>
      </w:r>
      <w:proofErr w:type="spellEnd"/>
      <w:r w:rsidRPr="005D2942">
        <w:rPr>
          <w:rFonts w:ascii="Times New Roman" w:hAnsi="Times New Roman" w:cs="Times New Roman"/>
        </w:rPr>
        <w:t>: 10.1136/vr.104600</w:t>
      </w:r>
    </w:p>
    <w:p w14:paraId="7B1CEF11" w14:textId="77777777" w:rsidR="005D2942" w:rsidRPr="005D2942" w:rsidRDefault="005D2942" w:rsidP="0090638C">
      <w:pPr>
        <w:pStyle w:val="Paragrafoelenco"/>
        <w:numPr>
          <w:ilvl w:val="0"/>
          <w:numId w:val="2"/>
        </w:numPr>
        <w:rPr>
          <w:rFonts w:ascii="Times New Roman" w:hAnsi="Times New Roman" w:cs="Times New Roman"/>
        </w:rPr>
      </w:pPr>
      <w:r w:rsidRPr="005D2942">
        <w:rPr>
          <w:rFonts w:ascii="Times New Roman" w:hAnsi="Times New Roman" w:cs="Times New Roman"/>
          <w:lang w:val="en-GB"/>
        </w:rPr>
        <w:t xml:space="preserve">Alcala-Canto Y, Figueroa-Castillo JA, Ibarra-Velarde F, Vera-Montenegro Y, Cervantes-Valencia ME, Alberti-Navarro A. First database of the spatial distribution of Eimeria species of cattle, sheep and goats in Mexico.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w:t>
      </w:r>
      <w:r w:rsidRPr="005D2942">
        <w:rPr>
          <w:rFonts w:ascii="Times New Roman" w:hAnsi="Times New Roman" w:cs="Times New Roman"/>
        </w:rPr>
        <w:t xml:space="preserve">Res. (2019) 119:1057–74. </w:t>
      </w:r>
      <w:proofErr w:type="spellStart"/>
      <w:r w:rsidRPr="005D2942">
        <w:rPr>
          <w:rFonts w:ascii="Times New Roman" w:hAnsi="Times New Roman" w:cs="Times New Roman"/>
        </w:rPr>
        <w:t>doi</w:t>
      </w:r>
      <w:proofErr w:type="spellEnd"/>
      <w:r w:rsidRPr="005D2942">
        <w:rPr>
          <w:rFonts w:ascii="Times New Roman" w:hAnsi="Times New Roman" w:cs="Times New Roman"/>
        </w:rPr>
        <w:t>: 10.1007/s00436-019-06548-8</w:t>
      </w:r>
    </w:p>
    <w:p w14:paraId="200C4874"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Veronesi F, </w:t>
      </w:r>
      <w:proofErr w:type="spellStart"/>
      <w:r w:rsidRPr="005D2942">
        <w:rPr>
          <w:rFonts w:ascii="Times New Roman" w:hAnsi="Times New Roman" w:cs="Times New Roman"/>
          <w:lang w:val="en-GB"/>
        </w:rPr>
        <w:t>Nisoli</w:t>
      </w:r>
      <w:proofErr w:type="spellEnd"/>
      <w:r w:rsidRPr="005D2942">
        <w:rPr>
          <w:rFonts w:ascii="Times New Roman" w:hAnsi="Times New Roman" w:cs="Times New Roman"/>
          <w:lang w:val="en-GB"/>
        </w:rPr>
        <w:t xml:space="preserve"> L, Diaferia M, </w:t>
      </w:r>
      <w:proofErr w:type="spellStart"/>
      <w:r w:rsidRPr="005D2942">
        <w:rPr>
          <w:rFonts w:ascii="Times New Roman" w:hAnsi="Times New Roman" w:cs="Times New Roman"/>
          <w:lang w:val="en-GB"/>
        </w:rPr>
        <w:t>Falcini</w:t>
      </w:r>
      <w:proofErr w:type="spellEnd"/>
      <w:r w:rsidRPr="005D2942">
        <w:rPr>
          <w:rFonts w:ascii="Times New Roman" w:hAnsi="Times New Roman" w:cs="Times New Roman"/>
          <w:lang w:val="en-GB"/>
        </w:rPr>
        <w:t xml:space="preserve"> R, </w:t>
      </w:r>
      <w:proofErr w:type="spellStart"/>
      <w:r w:rsidRPr="005D2942">
        <w:rPr>
          <w:rFonts w:ascii="Times New Roman" w:hAnsi="Times New Roman" w:cs="Times New Roman"/>
          <w:lang w:val="en-GB"/>
        </w:rPr>
        <w:t>Ficola</w:t>
      </w:r>
      <w:proofErr w:type="spellEnd"/>
      <w:r w:rsidRPr="005D2942">
        <w:rPr>
          <w:rFonts w:ascii="Times New Roman" w:hAnsi="Times New Roman" w:cs="Times New Roman"/>
          <w:lang w:val="en-GB"/>
        </w:rPr>
        <w:t xml:space="preserve"> E, </w:t>
      </w:r>
      <w:proofErr w:type="spellStart"/>
      <w:r w:rsidRPr="005D2942">
        <w:rPr>
          <w:rFonts w:ascii="Times New Roman" w:hAnsi="Times New Roman" w:cs="Times New Roman"/>
          <w:lang w:val="en-GB"/>
        </w:rPr>
        <w:t>Piergili</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Fioretti</w:t>
      </w:r>
      <w:proofErr w:type="spellEnd"/>
      <w:r w:rsidRPr="005D2942">
        <w:rPr>
          <w:rFonts w:ascii="Times New Roman" w:hAnsi="Times New Roman" w:cs="Times New Roman"/>
          <w:lang w:val="en-GB"/>
        </w:rPr>
        <w:t xml:space="preserve"> D. Influence of a metaphylactic treatment with </w:t>
      </w:r>
      <w:proofErr w:type="spellStart"/>
      <w:r w:rsidRPr="005D2942">
        <w:rPr>
          <w:rFonts w:ascii="Times New Roman" w:hAnsi="Times New Roman" w:cs="Times New Roman"/>
          <w:lang w:val="en-GB"/>
        </w:rPr>
        <w:t>Baycox</w:t>
      </w:r>
      <w:proofErr w:type="spellEnd"/>
      <w:r w:rsidRPr="005D2942">
        <w:rPr>
          <w:rFonts w:ascii="Times New Roman" w:hAnsi="Times New Roman" w:cs="Times New Roman"/>
          <w:lang w:val="en-GB"/>
        </w:rPr>
        <w:t xml:space="preserve"> </w:t>
      </w:r>
      <w:proofErr w:type="gramStart"/>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Bovis</w:t>
      </w:r>
      <w:proofErr w:type="spellEnd"/>
      <w:proofErr w:type="gramEnd"/>
      <w:r w:rsidRPr="005D2942">
        <w:rPr>
          <w:rFonts w:ascii="Times New Roman" w:hAnsi="Times New Roman" w:cs="Times New Roman"/>
          <w:lang w:val="en-GB"/>
        </w:rPr>
        <w:t xml:space="preserve"> on the reproductive performances of </w:t>
      </w:r>
      <w:proofErr w:type="spellStart"/>
      <w:r w:rsidRPr="005D2942">
        <w:rPr>
          <w:rFonts w:ascii="Times New Roman" w:hAnsi="Times New Roman" w:cs="Times New Roman"/>
          <w:lang w:val="en-GB"/>
        </w:rPr>
        <w:t>Fresian</w:t>
      </w:r>
      <w:proofErr w:type="spellEnd"/>
      <w:r w:rsidRPr="005D2942">
        <w:rPr>
          <w:rFonts w:ascii="Times New Roman" w:hAnsi="Times New Roman" w:cs="Times New Roman"/>
          <w:lang w:val="en-GB"/>
        </w:rPr>
        <w:t xml:space="preserve"> heifers: a preliminary study.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Res. (2013) 112:2137–42. </w:t>
      </w:r>
      <w:proofErr w:type="spellStart"/>
      <w:r w:rsidRPr="005D2942">
        <w:rPr>
          <w:rFonts w:ascii="Times New Roman" w:hAnsi="Times New Roman" w:cs="Times New Roman"/>
          <w:lang w:val="en-GB"/>
        </w:rPr>
        <w:t>doi</w:t>
      </w:r>
      <w:proofErr w:type="spellEnd"/>
      <w:r w:rsidRPr="005D2942">
        <w:rPr>
          <w:rFonts w:ascii="Times New Roman" w:hAnsi="Times New Roman" w:cs="Times New Roman"/>
          <w:lang w:val="en-GB"/>
        </w:rPr>
        <w:t>: 10.1007/s00436-013-3373-8</w:t>
      </w:r>
    </w:p>
    <w:p w14:paraId="12444590" w14:textId="77777777" w:rsidR="005D2942" w:rsidRPr="005D2942" w:rsidRDefault="005D2942" w:rsidP="0090638C">
      <w:pPr>
        <w:pStyle w:val="Paragrafoelenco"/>
        <w:numPr>
          <w:ilvl w:val="0"/>
          <w:numId w:val="2"/>
        </w:numPr>
        <w:rPr>
          <w:rFonts w:ascii="Times New Roman" w:hAnsi="Times New Roman" w:cs="Times New Roman"/>
        </w:rPr>
      </w:pPr>
      <w:proofErr w:type="spellStart"/>
      <w:r w:rsidRPr="005D2942">
        <w:rPr>
          <w:rFonts w:ascii="Times New Roman" w:hAnsi="Times New Roman" w:cs="Times New Roman"/>
          <w:lang w:val="en-GB"/>
        </w:rPr>
        <w:t>Zechner</w:t>
      </w:r>
      <w:proofErr w:type="spellEnd"/>
      <w:r w:rsidRPr="005D2942">
        <w:rPr>
          <w:rFonts w:ascii="Times New Roman" w:hAnsi="Times New Roman" w:cs="Times New Roman"/>
          <w:lang w:val="en-GB"/>
        </w:rPr>
        <w:t xml:space="preserve"> G, Bauer C, Jacobs J, </w:t>
      </w:r>
      <w:proofErr w:type="spellStart"/>
      <w:r w:rsidRPr="005D2942">
        <w:rPr>
          <w:rFonts w:ascii="Times New Roman" w:hAnsi="Times New Roman" w:cs="Times New Roman"/>
          <w:lang w:val="en-GB"/>
        </w:rPr>
        <w:t>Goossens</w:t>
      </w:r>
      <w:proofErr w:type="spellEnd"/>
      <w:r w:rsidRPr="005D2942">
        <w:rPr>
          <w:rFonts w:ascii="Times New Roman" w:hAnsi="Times New Roman" w:cs="Times New Roman"/>
          <w:lang w:val="en-GB"/>
        </w:rPr>
        <w:t xml:space="preserve"> L, </w:t>
      </w:r>
      <w:proofErr w:type="spellStart"/>
      <w:r w:rsidRPr="005D2942">
        <w:rPr>
          <w:rFonts w:ascii="Times New Roman" w:hAnsi="Times New Roman" w:cs="Times New Roman"/>
          <w:lang w:val="en-GB"/>
        </w:rPr>
        <w:t>Vertenten</w:t>
      </w:r>
      <w:proofErr w:type="spellEnd"/>
      <w:r w:rsidRPr="005D2942">
        <w:rPr>
          <w:rFonts w:ascii="Times New Roman" w:hAnsi="Times New Roman" w:cs="Times New Roman"/>
          <w:lang w:val="en-GB"/>
        </w:rPr>
        <w:t xml:space="preserve"> G, Taylor MA, et al. Efficacy of diclazuril and toltrazuril in the prevention of coccidiosis in dairy calves under field conditions. Vet Rec. </w:t>
      </w:r>
      <w:r w:rsidRPr="005D2942">
        <w:rPr>
          <w:rFonts w:ascii="Times New Roman" w:hAnsi="Times New Roman" w:cs="Times New Roman"/>
        </w:rPr>
        <w:t xml:space="preserve">(2015) 176:126. </w:t>
      </w:r>
      <w:proofErr w:type="spellStart"/>
      <w:r w:rsidRPr="005D2942">
        <w:rPr>
          <w:rFonts w:ascii="Times New Roman" w:hAnsi="Times New Roman" w:cs="Times New Roman"/>
        </w:rPr>
        <w:t>doi</w:t>
      </w:r>
      <w:proofErr w:type="spellEnd"/>
      <w:r w:rsidRPr="005D2942">
        <w:rPr>
          <w:rFonts w:ascii="Times New Roman" w:hAnsi="Times New Roman" w:cs="Times New Roman"/>
        </w:rPr>
        <w:t>: 10.1136/vr.102237</w:t>
      </w:r>
    </w:p>
    <w:p w14:paraId="602D5A5C" w14:textId="77777777" w:rsidR="005D2942" w:rsidRPr="005D2942" w:rsidRDefault="005D2942" w:rsidP="0090638C">
      <w:pPr>
        <w:pStyle w:val="Paragrafoelenco"/>
        <w:numPr>
          <w:ilvl w:val="0"/>
          <w:numId w:val="2"/>
        </w:numPr>
        <w:rPr>
          <w:rFonts w:ascii="Times New Roman" w:hAnsi="Times New Roman" w:cs="Times New Roman"/>
        </w:rPr>
      </w:pPr>
      <w:r w:rsidRPr="005D2942">
        <w:rPr>
          <w:rFonts w:ascii="Times New Roman" w:hAnsi="Times New Roman" w:cs="Times New Roman"/>
          <w:lang w:val="en-GB"/>
        </w:rPr>
        <w:lastRenderedPageBreak/>
        <w:t xml:space="preserve">Philippe P, </w:t>
      </w:r>
      <w:proofErr w:type="spellStart"/>
      <w:r w:rsidRPr="005D2942">
        <w:rPr>
          <w:rFonts w:ascii="Times New Roman" w:hAnsi="Times New Roman" w:cs="Times New Roman"/>
          <w:lang w:val="en-GB"/>
        </w:rPr>
        <w:t>Alzieu</w:t>
      </w:r>
      <w:proofErr w:type="spellEnd"/>
      <w:r w:rsidRPr="005D2942">
        <w:rPr>
          <w:rFonts w:ascii="Times New Roman" w:hAnsi="Times New Roman" w:cs="Times New Roman"/>
          <w:lang w:val="en-GB"/>
        </w:rPr>
        <w:t xml:space="preserve"> JP, Taylor MA, </w:t>
      </w:r>
      <w:proofErr w:type="spellStart"/>
      <w:r w:rsidRPr="005D2942">
        <w:rPr>
          <w:rFonts w:ascii="Times New Roman" w:hAnsi="Times New Roman" w:cs="Times New Roman"/>
          <w:lang w:val="en-GB"/>
        </w:rPr>
        <w:t>Dorchies</w:t>
      </w:r>
      <w:proofErr w:type="spellEnd"/>
      <w:r w:rsidRPr="005D2942">
        <w:rPr>
          <w:rFonts w:ascii="Times New Roman" w:hAnsi="Times New Roman" w:cs="Times New Roman"/>
          <w:lang w:val="en-GB"/>
        </w:rPr>
        <w:t xml:space="preserve"> PH. Comparative efficacy of diclazuril (</w:t>
      </w:r>
      <w:proofErr w:type="spellStart"/>
      <w:r w:rsidRPr="005D2942">
        <w:rPr>
          <w:rFonts w:ascii="Times New Roman" w:hAnsi="Times New Roman" w:cs="Times New Roman"/>
          <w:lang w:val="en-GB"/>
        </w:rPr>
        <w:t>Vecoxan</w:t>
      </w:r>
      <w:proofErr w:type="spellEnd"/>
      <w:r w:rsidRPr="005D2942">
        <w:rPr>
          <w:rFonts w:ascii="Times New Roman" w:hAnsi="Times New Roman" w:cs="Times New Roman"/>
          <w:lang w:val="en-GB"/>
        </w:rPr>
        <w:t xml:space="preserve"> ®) and toltrazuril (</w:t>
      </w:r>
      <w:proofErr w:type="spellStart"/>
      <w:r w:rsidRPr="005D2942">
        <w:rPr>
          <w:rFonts w:ascii="Times New Roman" w:hAnsi="Times New Roman" w:cs="Times New Roman"/>
          <w:lang w:val="en-GB"/>
        </w:rPr>
        <w:t>Baycox</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bovis</w:t>
      </w:r>
      <w:proofErr w:type="spellEnd"/>
      <w:r w:rsidRPr="005D2942">
        <w:rPr>
          <w:rFonts w:ascii="Times New Roman" w:hAnsi="Times New Roman" w:cs="Times New Roman"/>
          <w:lang w:val="en-GB"/>
        </w:rPr>
        <w:t xml:space="preserve"> </w:t>
      </w:r>
      <w:proofErr w:type="gramStart"/>
      <w:r w:rsidRPr="005D2942">
        <w:rPr>
          <w:rFonts w:ascii="Times New Roman" w:hAnsi="Times New Roman" w:cs="Times New Roman"/>
          <w:lang w:val="en-GB"/>
        </w:rPr>
        <w:t>® )</w:t>
      </w:r>
      <w:proofErr w:type="gramEnd"/>
      <w:r w:rsidRPr="005D2942">
        <w:rPr>
          <w:rFonts w:ascii="Times New Roman" w:hAnsi="Times New Roman" w:cs="Times New Roman"/>
          <w:lang w:val="en-GB"/>
        </w:rPr>
        <w:t xml:space="preserve"> against  natural infections of Eimeria </w:t>
      </w:r>
      <w:proofErr w:type="spellStart"/>
      <w:r w:rsidRPr="005D2942">
        <w:rPr>
          <w:rFonts w:ascii="Times New Roman" w:hAnsi="Times New Roman" w:cs="Times New Roman"/>
          <w:lang w:val="en-GB"/>
        </w:rPr>
        <w:t>bovis</w:t>
      </w:r>
      <w:proofErr w:type="spellEnd"/>
      <w:r w:rsidRPr="005D2942">
        <w:rPr>
          <w:rFonts w:ascii="Times New Roman" w:hAnsi="Times New Roman" w:cs="Times New Roman"/>
          <w:lang w:val="en-GB"/>
        </w:rPr>
        <w:t xml:space="preserve"> and Eimeria </w:t>
      </w:r>
      <w:proofErr w:type="spellStart"/>
      <w:r w:rsidRPr="005D2942">
        <w:rPr>
          <w:rFonts w:ascii="Times New Roman" w:hAnsi="Times New Roman" w:cs="Times New Roman"/>
          <w:lang w:val="en-GB"/>
        </w:rPr>
        <w:t>zuernii</w:t>
      </w:r>
      <w:proofErr w:type="spellEnd"/>
      <w:r w:rsidRPr="005D2942">
        <w:rPr>
          <w:rFonts w:ascii="Times New Roman" w:hAnsi="Times New Roman" w:cs="Times New Roman"/>
          <w:lang w:val="en-GB"/>
        </w:rPr>
        <w:t xml:space="preserve"> in French calves veterinary parasitology December. Vet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w:t>
      </w:r>
      <w:r w:rsidRPr="005D2942">
        <w:rPr>
          <w:rFonts w:ascii="Times New Roman" w:hAnsi="Times New Roman" w:cs="Times New Roman"/>
        </w:rPr>
        <w:t xml:space="preserve">(2014) 206:129–37. </w:t>
      </w:r>
      <w:proofErr w:type="spellStart"/>
      <w:r w:rsidRPr="005D2942">
        <w:rPr>
          <w:rFonts w:ascii="Times New Roman" w:hAnsi="Times New Roman" w:cs="Times New Roman"/>
        </w:rPr>
        <w:t>doi</w:t>
      </w:r>
      <w:proofErr w:type="spellEnd"/>
      <w:r w:rsidRPr="005D2942">
        <w:rPr>
          <w:rFonts w:ascii="Times New Roman" w:hAnsi="Times New Roman" w:cs="Times New Roman"/>
        </w:rPr>
        <w:t>: 10.1016/j.vetpar.2014.10.003</w:t>
      </w:r>
    </w:p>
    <w:p w14:paraId="46F06C57"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Mundt HC, </w:t>
      </w:r>
      <w:proofErr w:type="spellStart"/>
      <w:r w:rsidRPr="005D2942">
        <w:rPr>
          <w:rFonts w:ascii="Times New Roman" w:hAnsi="Times New Roman" w:cs="Times New Roman"/>
          <w:lang w:val="en-GB"/>
        </w:rPr>
        <w:t>Daugschies</w:t>
      </w:r>
      <w:proofErr w:type="spellEnd"/>
      <w:r w:rsidRPr="005D2942">
        <w:rPr>
          <w:rFonts w:ascii="Times New Roman" w:hAnsi="Times New Roman" w:cs="Times New Roman"/>
          <w:lang w:val="en-GB"/>
        </w:rPr>
        <w:t xml:space="preserve"> A, </w:t>
      </w:r>
      <w:proofErr w:type="spellStart"/>
      <w:r w:rsidRPr="005D2942">
        <w:rPr>
          <w:rFonts w:ascii="Times New Roman" w:hAnsi="Times New Roman" w:cs="Times New Roman"/>
          <w:lang w:val="en-GB"/>
        </w:rPr>
        <w:t>Uebe</w:t>
      </w:r>
      <w:proofErr w:type="spellEnd"/>
      <w:r w:rsidRPr="005D2942">
        <w:rPr>
          <w:rFonts w:ascii="Times New Roman" w:hAnsi="Times New Roman" w:cs="Times New Roman"/>
          <w:lang w:val="en-GB"/>
        </w:rPr>
        <w:t xml:space="preserve"> F, Rinke M. Efficacy of toltrazuril against artificial infections with Eimeria </w:t>
      </w:r>
      <w:proofErr w:type="spellStart"/>
      <w:r w:rsidRPr="005D2942">
        <w:rPr>
          <w:rFonts w:ascii="Times New Roman" w:hAnsi="Times New Roman" w:cs="Times New Roman"/>
          <w:lang w:val="en-GB"/>
        </w:rPr>
        <w:t>bovis</w:t>
      </w:r>
      <w:proofErr w:type="spellEnd"/>
      <w:r w:rsidRPr="005D2942">
        <w:rPr>
          <w:rFonts w:ascii="Times New Roman" w:hAnsi="Times New Roman" w:cs="Times New Roman"/>
          <w:lang w:val="en-GB"/>
        </w:rPr>
        <w:t xml:space="preserve"> in calves.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Res. 2003;</w:t>
      </w:r>
      <w:proofErr w:type="gramStart"/>
      <w:r w:rsidRPr="005D2942">
        <w:rPr>
          <w:rFonts w:ascii="Times New Roman" w:hAnsi="Times New Roman" w:cs="Times New Roman"/>
          <w:lang w:val="en-GB"/>
        </w:rPr>
        <w:t>90:S</w:t>
      </w:r>
      <w:proofErr w:type="gramEnd"/>
      <w:r w:rsidRPr="005D2942">
        <w:rPr>
          <w:rFonts w:ascii="Times New Roman" w:hAnsi="Times New Roman" w:cs="Times New Roman"/>
          <w:lang w:val="en-GB"/>
        </w:rPr>
        <w:t xml:space="preserve">166–S7. </w:t>
      </w:r>
    </w:p>
    <w:p w14:paraId="1079152F"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Taylor MA, Catchpole J, Marshall J, Marshall RN, Hoeben D. Histopathological observations on the activity of diclazuril (</w:t>
      </w:r>
      <w:proofErr w:type="spellStart"/>
      <w:r w:rsidRPr="005D2942">
        <w:rPr>
          <w:rFonts w:ascii="Times New Roman" w:hAnsi="Times New Roman" w:cs="Times New Roman"/>
          <w:lang w:val="en-GB"/>
        </w:rPr>
        <w:t>Vecoxan</w:t>
      </w:r>
      <w:proofErr w:type="spellEnd"/>
      <w:r w:rsidRPr="005D2942">
        <w:rPr>
          <w:rFonts w:ascii="Times New Roman" w:hAnsi="Times New Roman" w:cs="Times New Roman"/>
          <w:lang w:val="en-GB"/>
        </w:rPr>
        <w:t xml:space="preserve">®) against the endogenous stages of Eimeria </w:t>
      </w:r>
      <w:proofErr w:type="spellStart"/>
      <w:r w:rsidRPr="005D2942">
        <w:rPr>
          <w:rFonts w:ascii="Times New Roman" w:hAnsi="Times New Roman" w:cs="Times New Roman"/>
          <w:lang w:val="en-GB"/>
        </w:rPr>
        <w:t>crandallis</w:t>
      </w:r>
      <w:proofErr w:type="spellEnd"/>
      <w:r w:rsidRPr="005D2942">
        <w:rPr>
          <w:rFonts w:ascii="Times New Roman" w:hAnsi="Times New Roman" w:cs="Times New Roman"/>
          <w:lang w:val="en-GB"/>
        </w:rPr>
        <w:t xml:space="preserve"> in sheep. Vet </w:t>
      </w:r>
      <w:proofErr w:type="spellStart"/>
      <w:r w:rsidRPr="005D2942">
        <w:rPr>
          <w:rFonts w:ascii="Times New Roman" w:hAnsi="Times New Roman" w:cs="Times New Roman"/>
          <w:lang w:val="en-GB"/>
        </w:rPr>
        <w:t>Parasitol</w:t>
      </w:r>
      <w:proofErr w:type="spellEnd"/>
      <w:r w:rsidRPr="005D2942">
        <w:rPr>
          <w:rFonts w:ascii="Times New Roman" w:hAnsi="Times New Roman" w:cs="Times New Roman"/>
          <w:lang w:val="en-GB"/>
        </w:rPr>
        <w:t xml:space="preserve">. </w:t>
      </w:r>
      <w:proofErr w:type="gramStart"/>
      <w:r w:rsidRPr="005D2942">
        <w:rPr>
          <w:rFonts w:ascii="Times New Roman" w:hAnsi="Times New Roman" w:cs="Times New Roman"/>
          <w:lang w:val="en-GB"/>
        </w:rPr>
        <w:t>2003;116:305</w:t>
      </w:r>
      <w:proofErr w:type="gramEnd"/>
      <w:r w:rsidRPr="005D2942">
        <w:rPr>
          <w:rFonts w:ascii="Times New Roman" w:hAnsi="Times New Roman" w:cs="Times New Roman"/>
          <w:lang w:val="en-GB"/>
        </w:rPr>
        <w:t>–14.</w:t>
      </w:r>
    </w:p>
    <w:p w14:paraId="102E5BCF"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Odden</w:t>
      </w:r>
      <w:proofErr w:type="spellEnd"/>
      <w:r w:rsidRPr="005D2942">
        <w:rPr>
          <w:rFonts w:ascii="Times New Roman" w:hAnsi="Times New Roman" w:cs="Times New Roman"/>
          <w:lang w:val="en-GB"/>
        </w:rPr>
        <w:t xml:space="preserve"> A, </w:t>
      </w:r>
      <w:proofErr w:type="spellStart"/>
      <w:r w:rsidRPr="005D2942">
        <w:rPr>
          <w:rFonts w:ascii="Times New Roman" w:hAnsi="Times New Roman" w:cs="Times New Roman"/>
          <w:lang w:val="en-GB"/>
        </w:rPr>
        <w:t>Enemark</w:t>
      </w:r>
      <w:proofErr w:type="spellEnd"/>
      <w:r w:rsidRPr="005D2942">
        <w:rPr>
          <w:rFonts w:ascii="Times New Roman" w:hAnsi="Times New Roman" w:cs="Times New Roman"/>
          <w:lang w:val="en-GB"/>
        </w:rPr>
        <w:t xml:space="preserve"> HL, Ruiz A.3, Robertson LJ, </w:t>
      </w:r>
      <w:proofErr w:type="spellStart"/>
      <w:r w:rsidRPr="005D2942">
        <w:rPr>
          <w:rFonts w:ascii="Times New Roman" w:hAnsi="Times New Roman" w:cs="Times New Roman"/>
          <w:lang w:val="en-GB"/>
        </w:rPr>
        <w:t>ErsdalC</w:t>
      </w:r>
      <w:proofErr w:type="spellEnd"/>
      <w:r w:rsidRPr="005D2942">
        <w:rPr>
          <w:rFonts w:ascii="Times New Roman" w:hAnsi="Times New Roman" w:cs="Times New Roman"/>
          <w:lang w:val="en-GB"/>
        </w:rPr>
        <w:t xml:space="preserve">, Nes SK, </w:t>
      </w:r>
      <w:proofErr w:type="spellStart"/>
      <w:r w:rsidRPr="005D2942">
        <w:rPr>
          <w:rFonts w:ascii="Times New Roman" w:hAnsi="Times New Roman" w:cs="Times New Roman"/>
          <w:lang w:val="en-GB"/>
        </w:rPr>
        <w:t>Tømmerberg</w:t>
      </w:r>
      <w:proofErr w:type="spellEnd"/>
      <w:r w:rsidRPr="005D2942">
        <w:rPr>
          <w:rFonts w:ascii="Times New Roman" w:hAnsi="Times New Roman" w:cs="Times New Roman"/>
          <w:lang w:val="en-GB"/>
        </w:rPr>
        <w:t xml:space="preserve"> V and </w:t>
      </w:r>
      <w:proofErr w:type="spellStart"/>
      <w:r w:rsidRPr="005D2942">
        <w:rPr>
          <w:rFonts w:ascii="Times New Roman" w:hAnsi="Times New Roman" w:cs="Times New Roman"/>
          <w:lang w:val="en-GB"/>
        </w:rPr>
        <w:t>Stuen</w:t>
      </w:r>
      <w:proofErr w:type="spellEnd"/>
      <w:r w:rsidRPr="005D2942">
        <w:rPr>
          <w:rFonts w:ascii="Times New Roman" w:hAnsi="Times New Roman" w:cs="Times New Roman"/>
          <w:lang w:val="en-GB"/>
        </w:rPr>
        <w:t xml:space="preserve"> S. Controlled efficacy trial confirming toltrazuril resistance in a field isolate of ovine Eimeria spp. Parasites &amp; Vectors (2018) 11:394 </w:t>
      </w:r>
      <w:hyperlink r:id="rId9" w:history="1">
        <w:r w:rsidRPr="005D2942">
          <w:rPr>
            <w:rStyle w:val="Collegamentoipertestuale"/>
            <w:rFonts w:ascii="Times New Roman" w:hAnsi="Times New Roman" w:cs="Times New Roman"/>
            <w:lang w:val="en-GB"/>
          </w:rPr>
          <w:t>https://doi.org/10.1186/s13071-018-2976-4</w:t>
        </w:r>
      </w:hyperlink>
    </w:p>
    <w:p w14:paraId="5D84BC5C" w14:textId="77777777" w:rsidR="005D2942" w:rsidRPr="005D2942" w:rsidRDefault="005D2942" w:rsidP="0090638C">
      <w:pPr>
        <w:pStyle w:val="Paragrafoelenco"/>
        <w:numPr>
          <w:ilvl w:val="0"/>
          <w:numId w:val="2"/>
        </w:numPr>
        <w:rPr>
          <w:rFonts w:ascii="Times New Roman" w:hAnsi="Times New Roman" w:cs="Times New Roman"/>
          <w:lang w:val="en-GB"/>
        </w:rPr>
      </w:pPr>
      <w:proofErr w:type="spellStart"/>
      <w:r w:rsidRPr="005D2942">
        <w:rPr>
          <w:rFonts w:ascii="Times New Roman" w:hAnsi="Times New Roman" w:cs="Times New Roman"/>
          <w:lang w:val="en-GB"/>
        </w:rPr>
        <w:t>Nydam</w:t>
      </w:r>
      <w:proofErr w:type="spellEnd"/>
      <w:r w:rsidRPr="005D2942">
        <w:rPr>
          <w:rFonts w:ascii="Times New Roman" w:hAnsi="Times New Roman" w:cs="Times New Roman"/>
          <w:lang w:val="en-GB"/>
        </w:rPr>
        <w:t xml:space="preserve"> DV, Wade SE, Schaaf SL, Mohammed HO (2001) Number of Cryptosporidium parvum oocysts or Giardia </w:t>
      </w:r>
      <w:proofErr w:type="spellStart"/>
      <w:r w:rsidRPr="005D2942">
        <w:rPr>
          <w:rFonts w:ascii="Times New Roman" w:hAnsi="Times New Roman" w:cs="Times New Roman"/>
          <w:lang w:val="en-GB"/>
        </w:rPr>
        <w:t>spp</w:t>
      </w:r>
      <w:proofErr w:type="spellEnd"/>
      <w:r w:rsidRPr="005D2942">
        <w:rPr>
          <w:rFonts w:ascii="Times New Roman" w:hAnsi="Times New Roman" w:cs="Times New Roman"/>
          <w:lang w:val="en-GB"/>
        </w:rPr>
        <w:t xml:space="preserve"> cysts shed by dairy calves after natural infection. Am J Vet Res 62:1612–1615</w:t>
      </w:r>
    </w:p>
    <w:p w14:paraId="483AFD0C"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Chalmers RM, Giles M (2010) Zoonotic cryptosporidiosis in the UK— challenges for control. J </w:t>
      </w:r>
      <w:proofErr w:type="spellStart"/>
      <w:r w:rsidRPr="005D2942">
        <w:rPr>
          <w:rFonts w:ascii="Times New Roman" w:hAnsi="Times New Roman" w:cs="Times New Roman"/>
          <w:lang w:val="en-GB"/>
        </w:rPr>
        <w:t>Appl</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Microbiol</w:t>
      </w:r>
      <w:proofErr w:type="spellEnd"/>
      <w:r w:rsidRPr="005D2942">
        <w:rPr>
          <w:rFonts w:ascii="Times New Roman" w:hAnsi="Times New Roman" w:cs="Times New Roman"/>
          <w:lang w:val="en-GB"/>
        </w:rPr>
        <w:t xml:space="preserve"> 109:1487–1497.</w:t>
      </w:r>
    </w:p>
    <w:p w14:paraId="1A0A9738"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Casemore DP, Watkins J (1998) Review of disinfection and associated studies on Cryptosporidium, 1–56. http://dwi.defra.gov.uk/research/ completed- research/reports/dwi0805.pdf</w:t>
      </w:r>
    </w:p>
    <w:p w14:paraId="2357FB5D" w14:textId="77777777" w:rsidR="005D2942" w:rsidRPr="005D2942" w:rsidRDefault="005D2942" w:rsidP="0090638C">
      <w:pPr>
        <w:pStyle w:val="Paragrafoelenco"/>
        <w:numPr>
          <w:ilvl w:val="0"/>
          <w:numId w:val="2"/>
        </w:numPr>
        <w:rPr>
          <w:rFonts w:ascii="Times New Roman" w:hAnsi="Times New Roman" w:cs="Times New Roman"/>
          <w:lang w:val="en-GB"/>
        </w:rPr>
      </w:pPr>
      <w:proofErr w:type="spellStart"/>
      <w:r w:rsidRPr="005D2942">
        <w:rPr>
          <w:rFonts w:ascii="Times New Roman" w:hAnsi="Times New Roman" w:cs="Times New Roman"/>
          <w:lang w:val="en-GB"/>
        </w:rPr>
        <w:t>Jarvie</w:t>
      </w:r>
      <w:proofErr w:type="spellEnd"/>
      <w:r w:rsidRPr="005D2942">
        <w:rPr>
          <w:rFonts w:ascii="Times New Roman" w:hAnsi="Times New Roman" w:cs="Times New Roman"/>
          <w:lang w:val="en-GB"/>
        </w:rPr>
        <w:t xml:space="preserve"> BD, </w:t>
      </w:r>
      <w:proofErr w:type="spellStart"/>
      <w:r w:rsidRPr="005D2942">
        <w:rPr>
          <w:rFonts w:ascii="Times New Roman" w:hAnsi="Times New Roman" w:cs="Times New Roman"/>
          <w:lang w:val="en-GB"/>
        </w:rPr>
        <w:t>Trotz</w:t>
      </w:r>
      <w:proofErr w:type="spellEnd"/>
      <w:r w:rsidRPr="005D2942">
        <w:rPr>
          <w:rFonts w:ascii="Times New Roman" w:hAnsi="Times New Roman" w:cs="Times New Roman"/>
          <w:lang w:val="en-GB"/>
        </w:rPr>
        <w:t xml:space="preserve">-Williams LA, McKnight DR, Leslie KE, Wallace MM, Todd CG, Sharpe PH, Peregrine AS (2005) Effect of </w:t>
      </w:r>
      <w:proofErr w:type="spellStart"/>
      <w:r w:rsidRPr="005D2942">
        <w:rPr>
          <w:rFonts w:ascii="Times New Roman" w:hAnsi="Times New Roman" w:cs="Times New Roman"/>
          <w:lang w:val="en-GB"/>
        </w:rPr>
        <w:t>halofuginone</w:t>
      </w:r>
      <w:proofErr w:type="spellEnd"/>
      <w:r w:rsidRPr="005D2942">
        <w:rPr>
          <w:rFonts w:ascii="Times New Roman" w:hAnsi="Times New Roman" w:cs="Times New Roman"/>
          <w:lang w:val="en-GB"/>
        </w:rPr>
        <w:t xml:space="preserve"> lactate on the occurrence of Cryptosporidium parvum and growth of neonatal dairy calves. J Dairy Sci 88:1801–1806</w:t>
      </w:r>
    </w:p>
    <w:p w14:paraId="0152E539"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Lefay</w:t>
      </w:r>
      <w:proofErr w:type="spellEnd"/>
      <w:r w:rsidRPr="005D2942">
        <w:rPr>
          <w:rFonts w:ascii="Times New Roman" w:hAnsi="Times New Roman" w:cs="Times New Roman"/>
          <w:lang w:val="en-GB"/>
        </w:rPr>
        <w:t xml:space="preserve"> D, </w:t>
      </w:r>
      <w:proofErr w:type="spellStart"/>
      <w:r w:rsidRPr="005D2942">
        <w:rPr>
          <w:rFonts w:ascii="Times New Roman" w:hAnsi="Times New Roman" w:cs="Times New Roman"/>
          <w:lang w:val="en-GB"/>
        </w:rPr>
        <w:t>Naciri</w:t>
      </w:r>
      <w:proofErr w:type="spellEnd"/>
      <w:r w:rsidRPr="005D2942">
        <w:rPr>
          <w:rFonts w:ascii="Times New Roman" w:hAnsi="Times New Roman" w:cs="Times New Roman"/>
          <w:lang w:val="en-GB"/>
        </w:rPr>
        <w:t xml:space="preserve"> M, Poirier P, </w:t>
      </w:r>
      <w:proofErr w:type="spellStart"/>
      <w:r w:rsidRPr="005D2942">
        <w:rPr>
          <w:rFonts w:ascii="Times New Roman" w:hAnsi="Times New Roman" w:cs="Times New Roman"/>
          <w:lang w:val="en-GB"/>
        </w:rPr>
        <w:t>Chermette</w:t>
      </w:r>
      <w:proofErr w:type="spellEnd"/>
      <w:r w:rsidRPr="005D2942">
        <w:rPr>
          <w:rFonts w:ascii="Times New Roman" w:hAnsi="Times New Roman" w:cs="Times New Roman"/>
          <w:lang w:val="en-GB"/>
        </w:rPr>
        <w:t xml:space="preserve"> R (2001) Efficacy of </w:t>
      </w:r>
      <w:proofErr w:type="spellStart"/>
      <w:r w:rsidRPr="005D2942">
        <w:rPr>
          <w:rFonts w:ascii="Times New Roman" w:hAnsi="Times New Roman" w:cs="Times New Roman"/>
          <w:lang w:val="en-GB"/>
        </w:rPr>
        <w:t>halofuginone</w:t>
      </w:r>
      <w:proofErr w:type="spellEnd"/>
      <w:r w:rsidRPr="005D2942">
        <w:rPr>
          <w:rFonts w:ascii="Times New Roman" w:hAnsi="Times New Roman" w:cs="Times New Roman"/>
          <w:lang w:val="en-GB"/>
        </w:rPr>
        <w:t xml:space="preserve"> lactate in the prevention of cryptosporidiosis in suckling calves. Vet Rec 148:108–112 </w:t>
      </w:r>
    </w:p>
    <w:p w14:paraId="6430654A"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Trotz</w:t>
      </w:r>
      <w:proofErr w:type="spellEnd"/>
      <w:r w:rsidRPr="005D2942">
        <w:rPr>
          <w:rFonts w:ascii="Times New Roman" w:hAnsi="Times New Roman" w:cs="Times New Roman"/>
          <w:lang w:val="en-GB"/>
        </w:rPr>
        <w:t xml:space="preserve">-Williams LA, </w:t>
      </w:r>
      <w:proofErr w:type="spellStart"/>
      <w:r w:rsidRPr="005D2942">
        <w:rPr>
          <w:rFonts w:ascii="Times New Roman" w:hAnsi="Times New Roman" w:cs="Times New Roman"/>
          <w:lang w:val="en-GB"/>
        </w:rPr>
        <w:t>Jarvie</w:t>
      </w:r>
      <w:proofErr w:type="spellEnd"/>
      <w:r w:rsidRPr="005D2942">
        <w:rPr>
          <w:rFonts w:ascii="Times New Roman" w:hAnsi="Times New Roman" w:cs="Times New Roman"/>
          <w:lang w:val="en-GB"/>
        </w:rPr>
        <w:t xml:space="preserve"> BD, Peregrine AS, Duffield TF, Leslie KE (2011) Efficacy of </w:t>
      </w:r>
      <w:proofErr w:type="spellStart"/>
      <w:r w:rsidRPr="005D2942">
        <w:rPr>
          <w:rFonts w:ascii="Times New Roman" w:hAnsi="Times New Roman" w:cs="Times New Roman"/>
          <w:lang w:val="en-GB"/>
        </w:rPr>
        <w:t>halofuginone</w:t>
      </w:r>
      <w:proofErr w:type="spellEnd"/>
      <w:r w:rsidRPr="005D2942">
        <w:rPr>
          <w:rFonts w:ascii="Times New Roman" w:hAnsi="Times New Roman" w:cs="Times New Roman"/>
          <w:lang w:val="en-GB"/>
        </w:rPr>
        <w:t xml:space="preserve"> lactate in the prevention of cryptosporidiosis in dairy calves. Vet Rec 168:509</w:t>
      </w:r>
    </w:p>
    <w:p w14:paraId="2FAAC0D2" w14:textId="77777777" w:rsidR="005D2942" w:rsidRPr="005D2942" w:rsidRDefault="005D2942" w:rsidP="0090638C">
      <w:pPr>
        <w:pStyle w:val="Paragrafoelenco"/>
        <w:numPr>
          <w:ilvl w:val="0"/>
          <w:numId w:val="2"/>
        </w:numPr>
        <w:rPr>
          <w:rFonts w:ascii="Times New Roman" w:hAnsi="Times New Roman" w:cs="Times New Roman"/>
          <w:lang w:val="en-GB"/>
        </w:rPr>
      </w:pPr>
      <w:r w:rsidRPr="005D2942">
        <w:rPr>
          <w:rFonts w:ascii="Times New Roman" w:hAnsi="Times New Roman" w:cs="Times New Roman"/>
          <w:lang w:val="en-GB"/>
        </w:rPr>
        <w:t xml:space="preserve">Burgess SL, Gilchrist CA, Tucker CL, Petri WA Jr. Parasitic protozoa and interactions with the host intestinal microbiota. Infect Immun. (2017) </w:t>
      </w:r>
      <w:proofErr w:type="gramStart"/>
      <w:r w:rsidRPr="005D2942">
        <w:rPr>
          <w:rFonts w:ascii="Times New Roman" w:hAnsi="Times New Roman" w:cs="Times New Roman"/>
          <w:lang w:val="en-GB"/>
        </w:rPr>
        <w:t>85:e</w:t>
      </w:r>
      <w:proofErr w:type="gramEnd"/>
      <w:r w:rsidRPr="005D2942">
        <w:rPr>
          <w:rFonts w:ascii="Times New Roman" w:hAnsi="Times New Roman" w:cs="Times New Roman"/>
          <w:lang w:val="en-GB"/>
        </w:rPr>
        <w:t xml:space="preserve">00101–17. </w:t>
      </w:r>
      <w:proofErr w:type="spellStart"/>
      <w:r w:rsidRPr="005D2942">
        <w:rPr>
          <w:rFonts w:ascii="Times New Roman" w:hAnsi="Times New Roman" w:cs="Times New Roman"/>
          <w:lang w:val="en-GB"/>
        </w:rPr>
        <w:t>doi</w:t>
      </w:r>
      <w:proofErr w:type="spellEnd"/>
      <w:r w:rsidRPr="005D2942">
        <w:rPr>
          <w:rFonts w:ascii="Times New Roman" w:hAnsi="Times New Roman" w:cs="Times New Roman"/>
          <w:lang w:val="en-GB"/>
        </w:rPr>
        <w:t>: 10.1128/IAI.00101-17.</w:t>
      </w:r>
    </w:p>
    <w:p w14:paraId="44B3FDAC" w14:textId="77777777" w:rsidR="005D2942" w:rsidRPr="005D2942" w:rsidRDefault="005D2942" w:rsidP="0090638C">
      <w:pPr>
        <w:pStyle w:val="Paragrafoelenco"/>
        <w:numPr>
          <w:ilvl w:val="0"/>
          <w:numId w:val="2"/>
        </w:numPr>
        <w:rPr>
          <w:rFonts w:ascii="Times New Roman" w:hAnsi="Times New Roman" w:cs="Times New Roman"/>
          <w:lang w:val="en-GB"/>
        </w:rPr>
      </w:pPr>
      <w:proofErr w:type="spellStart"/>
      <w:proofErr w:type="gramStart"/>
      <w:r w:rsidRPr="005D2942">
        <w:rPr>
          <w:rFonts w:ascii="Times New Roman" w:hAnsi="Times New Roman" w:cs="Times New Roman"/>
          <w:lang w:val="en-GB"/>
        </w:rPr>
        <w:t>ThomsonS</w:t>
      </w:r>
      <w:proofErr w:type="spellEnd"/>
      <w:r w:rsidRPr="005D2942">
        <w:rPr>
          <w:rFonts w:ascii="Times New Roman" w:hAnsi="Times New Roman" w:cs="Times New Roman"/>
          <w:lang w:val="en-GB"/>
        </w:rPr>
        <w:t xml:space="preserve"> ,</w:t>
      </w:r>
      <w:proofErr w:type="gramEnd"/>
      <w:r w:rsidRPr="005D2942">
        <w:rPr>
          <w:rFonts w:ascii="Times New Roman" w:hAnsi="Times New Roman" w:cs="Times New Roman"/>
          <w:lang w:val="en-GB"/>
        </w:rPr>
        <w:t xml:space="preserve"> Hamilton CA, </w:t>
      </w:r>
      <w:proofErr w:type="spellStart"/>
      <w:r w:rsidRPr="005D2942">
        <w:rPr>
          <w:rFonts w:ascii="Times New Roman" w:hAnsi="Times New Roman" w:cs="Times New Roman"/>
          <w:lang w:val="en-GB"/>
        </w:rPr>
        <w:t>HopeJC</w:t>
      </w:r>
      <w:proofErr w:type="spellEnd"/>
      <w:r w:rsidRPr="005D2942">
        <w:rPr>
          <w:rFonts w:ascii="Times New Roman" w:hAnsi="Times New Roman" w:cs="Times New Roman"/>
          <w:lang w:val="en-GB"/>
        </w:rPr>
        <w:t xml:space="preserve">, </w:t>
      </w:r>
      <w:proofErr w:type="spellStart"/>
      <w:r w:rsidRPr="005D2942">
        <w:rPr>
          <w:rFonts w:ascii="Times New Roman" w:hAnsi="Times New Roman" w:cs="Times New Roman"/>
          <w:lang w:val="en-GB"/>
        </w:rPr>
        <w:t>Katzer</w:t>
      </w:r>
      <w:proofErr w:type="spellEnd"/>
      <w:r w:rsidRPr="005D2942">
        <w:rPr>
          <w:rFonts w:ascii="Times New Roman" w:hAnsi="Times New Roman" w:cs="Times New Roman"/>
          <w:lang w:val="en-GB"/>
        </w:rPr>
        <w:t xml:space="preserve"> F, </w:t>
      </w:r>
      <w:proofErr w:type="spellStart"/>
      <w:r w:rsidRPr="005D2942">
        <w:rPr>
          <w:rFonts w:ascii="Times New Roman" w:hAnsi="Times New Roman" w:cs="Times New Roman"/>
          <w:lang w:val="en-GB"/>
        </w:rPr>
        <w:t>Mabbott</w:t>
      </w:r>
      <w:proofErr w:type="spellEnd"/>
      <w:r w:rsidRPr="005D2942">
        <w:rPr>
          <w:rFonts w:ascii="Times New Roman" w:hAnsi="Times New Roman" w:cs="Times New Roman"/>
          <w:lang w:val="en-GB"/>
        </w:rPr>
        <w:t xml:space="preserve"> NA, </w:t>
      </w:r>
      <w:proofErr w:type="spellStart"/>
      <w:r w:rsidRPr="005D2942">
        <w:rPr>
          <w:rFonts w:ascii="Times New Roman" w:hAnsi="Times New Roman" w:cs="Times New Roman"/>
          <w:lang w:val="en-GB"/>
        </w:rPr>
        <w:t>MorrisonLJ</w:t>
      </w:r>
      <w:proofErr w:type="spellEnd"/>
      <w:r w:rsidRPr="005D2942">
        <w:rPr>
          <w:rFonts w:ascii="Times New Roman" w:hAnsi="Times New Roman" w:cs="Times New Roman"/>
          <w:lang w:val="en-GB"/>
        </w:rPr>
        <w:t xml:space="preserve"> and </w:t>
      </w:r>
      <w:proofErr w:type="spellStart"/>
      <w:r w:rsidRPr="005D2942">
        <w:rPr>
          <w:rFonts w:ascii="Times New Roman" w:hAnsi="Times New Roman" w:cs="Times New Roman"/>
          <w:lang w:val="en-GB"/>
        </w:rPr>
        <w:t>InnesEA</w:t>
      </w:r>
      <w:proofErr w:type="spellEnd"/>
      <w:r w:rsidRPr="005D2942">
        <w:rPr>
          <w:rFonts w:ascii="Times New Roman" w:hAnsi="Times New Roman" w:cs="Times New Roman"/>
          <w:lang w:val="en-GB"/>
        </w:rPr>
        <w:t xml:space="preserve"> Bovine cryptosporidiosis: impact, host‑parasite interaction and control strategies Vet Res (2017) 48:42 DOI 10.1186/s13567-017-0447-0</w:t>
      </w:r>
    </w:p>
    <w:p w14:paraId="481790F7" w14:textId="71A1FA16" w:rsidR="005D2942" w:rsidRPr="005D2942" w:rsidRDefault="005D2942" w:rsidP="005D2942">
      <w:pPr>
        <w:rPr>
          <w:rFonts w:ascii="Times New Roman" w:hAnsi="Times New Roman" w:cs="Times New Roman"/>
          <w:lang w:val="en-GB"/>
        </w:rPr>
      </w:pPr>
    </w:p>
    <w:bookmarkEnd w:id="3"/>
    <w:sectPr w:rsidR="005D2942" w:rsidRPr="005D29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D5CA3"/>
    <w:multiLevelType w:val="hybridMultilevel"/>
    <w:tmpl w:val="B484B6E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EC521B3"/>
    <w:multiLevelType w:val="hybridMultilevel"/>
    <w:tmpl w:val="B484B6E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59992572">
    <w:abstractNumId w:val="0"/>
  </w:num>
  <w:num w:numId="2" w16cid:durableId="2016297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42"/>
    <w:rsid w:val="000375EE"/>
    <w:rsid w:val="0006688B"/>
    <w:rsid w:val="001275B1"/>
    <w:rsid w:val="003100F0"/>
    <w:rsid w:val="003C0F0F"/>
    <w:rsid w:val="003F7948"/>
    <w:rsid w:val="00531119"/>
    <w:rsid w:val="005D2942"/>
    <w:rsid w:val="005E6814"/>
    <w:rsid w:val="00647772"/>
    <w:rsid w:val="007E618C"/>
    <w:rsid w:val="00856FE6"/>
    <w:rsid w:val="008774AE"/>
    <w:rsid w:val="008C0733"/>
    <w:rsid w:val="0090638C"/>
    <w:rsid w:val="00963F1A"/>
    <w:rsid w:val="009E2FC0"/>
    <w:rsid w:val="00A6328B"/>
    <w:rsid w:val="00EB4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1B96"/>
  <w15:chartTrackingRefBased/>
  <w15:docId w15:val="{5E7EADC5-F38A-4CB9-A0A1-46BE612E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29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ynqvb">
    <w:name w:val="rynqvb"/>
    <w:basedOn w:val="Carpredefinitoparagrafo"/>
    <w:rsid w:val="005D2942"/>
  </w:style>
  <w:style w:type="character" w:styleId="Collegamentoipertestuale">
    <w:name w:val="Hyperlink"/>
    <w:basedOn w:val="Carpredefinitoparagrafo"/>
    <w:uiPriority w:val="99"/>
    <w:unhideWhenUsed/>
    <w:rsid w:val="005D2942"/>
    <w:rPr>
      <w:color w:val="0000FF"/>
      <w:u w:val="single"/>
    </w:rPr>
  </w:style>
  <w:style w:type="paragraph" w:styleId="Paragrafoelenco">
    <w:name w:val="List Paragraph"/>
    <w:basedOn w:val="Normale"/>
    <w:uiPriority w:val="34"/>
    <w:qFormat/>
    <w:rsid w:val="005D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71-018-2976-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86/s13071-018-297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D67F4AE39E04DBD21F61A25AD704C" ma:contentTypeVersion="14" ma:contentTypeDescription="Create a new document." ma:contentTypeScope="" ma:versionID="96685905f284eef8c826ad5398ac65c1">
  <xsd:schema xmlns:xsd="http://www.w3.org/2001/XMLSchema" xmlns:xs="http://www.w3.org/2001/XMLSchema" xmlns:p="http://schemas.microsoft.com/office/2006/metadata/properties" xmlns:ns3="7d185f57-29bd-4df9-82bd-8990ae3c534a" xmlns:ns4="26e7d91d-3a8d-4c77-b48d-9494d9eb570f" targetNamespace="http://schemas.microsoft.com/office/2006/metadata/properties" ma:root="true" ma:fieldsID="57f1fb8ff4bbfbbaac41fd73340cb4e4" ns3:_="" ns4:_="">
    <xsd:import namespace="7d185f57-29bd-4df9-82bd-8990ae3c534a"/>
    <xsd:import namespace="26e7d91d-3a8d-4c77-b48d-9494d9eb57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5f57-29bd-4df9-82bd-8990ae3c5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d91d-3a8d-4c77-b48d-9494d9eb5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EFCAB-0886-49FD-9727-6D3EE55DC83A}">
  <ds:schemaRefs>
    <ds:schemaRef ds:uri="http://purl.org/dc/elements/1.1/"/>
    <ds:schemaRef ds:uri="http://www.w3.org/XML/1998/namespace"/>
    <ds:schemaRef ds:uri="7d185f57-29bd-4df9-82bd-8990ae3c534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26e7d91d-3a8d-4c77-b48d-9494d9eb570f"/>
  </ds:schemaRefs>
</ds:datastoreItem>
</file>

<file path=customXml/itemProps2.xml><?xml version="1.0" encoding="utf-8"?>
<ds:datastoreItem xmlns:ds="http://schemas.openxmlformats.org/officeDocument/2006/customXml" ds:itemID="{81667093-42EA-4A74-BA18-7B03DE46D4C2}">
  <ds:schemaRefs>
    <ds:schemaRef ds:uri="http://schemas.microsoft.com/sharepoint/v3/contenttype/forms"/>
  </ds:schemaRefs>
</ds:datastoreItem>
</file>

<file path=customXml/itemProps3.xml><?xml version="1.0" encoding="utf-8"?>
<ds:datastoreItem xmlns:ds="http://schemas.openxmlformats.org/officeDocument/2006/customXml" ds:itemID="{DAE8E2B6-6450-4D27-A5EE-2D072618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5f57-29bd-4df9-82bd-8990ae3c534a"/>
    <ds:schemaRef ds:uri="26e7d91d-3a8d-4c77-b48d-9494d9eb5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3333</Words>
  <Characters>19001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Galuppi</dc:creator>
  <cp:keywords/>
  <dc:description/>
  <cp:lastModifiedBy>Roberta Galuppi</cp:lastModifiedBy>
  <cp:revision>4</cp:revision>
  <dcterms:created xsi:type="dcterms:W3CDTF">2022-12-21T21:30:00Z</dcterms:created>
  <dcterms:modified xsi:type="dcterms:W3CDTF">2022-12-21T21:31:00Z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0x0101000F2D67F4AE39E04DBD21F61A25AD704C</vt:lpwstr>
  </property>
</Properties>
</file>